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00" w:lineRule="auto"/>
        <w:jc w:val="center"/>
        <w:rPr>
          <w:rFonts w:ascii="仿宋" w:hAnsi="仿宋" w:eastAsia="仿宋" w:cs="仿宋"/>
          <w:b/>
          <w:sz w:val="24"/>
          <w:szCs w:val="24"/>
        </w:rPr>
      </w:pPr>
      <w:bookmarkStart w:id="0" w:name="_Toc30407"/>
      <w:r>
        <w:rPr>
          <w:rFonts w:hint="eastAsia" w:ascii="仿宋" w:hAnsi="仿宋" w:eastAsia="仿宋" w:cs="仿宋"/>
          <w:sz w:val="24"/>
          <w:szCs w:val="24"/>
        </w:rPr>
        <w:t>招标公告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u w:val="single"/>
          <w:lang w:eastAsia="zh-CN"/>
        </w:rPr>
        <w:t>吉林省中科应化化工新材料孵化器有限公司购置全天候摩擦试验机项目</w:t>
      </w:r>
      <w:r>
        <w:rPr>
          <w:rFonts w:hint="eastAsia" w:ascii="仿宋" w:hAnsi="仿宋" w:eastAsia="仿宋" w:cs="仿宋"/>
          <w:color w:val="auto"/>
          <w:sz w:val="24"/>
          <w:szCs w:val="24"/>
        </w:rPr>
        <w:t>的潜在供应商应在</w:t>
      </w:r>
      <w:r>
        <w:rPr>
          <w:rFonts w:hint="eastAsia" w:ascii="仿宋" w:hAnsi="仿宋" w:eastAsia="仿宋" w:cs="仿宋"/>
          <w:color w:val="auto"/>
          <w:sz w:val="24"/>
          <w:szCs w:val="24"/>
          <w:u w:val="single"/>
        </w:rPr>
        <w:t>北京中储建国际工程管理有限公司beijingzcj@163.com</w:t>
      </w:r>
      <w:r>
        <w:rPr>
          <w:rFonts w:hint="eastAsia" w:ascii="仿宋" w:hAnsi="仿宋" w:eastAsia="仿宋" w:cs="仿宋"/>
          <w:color w:val="auto"/>
          <w:sz w:val="24"/>
          <w:szCs w:val="24"/>
        </w:rPr>
        <w:t>获取招标文件，并于</w:t>
      </w:r>
      <w:r>
        <w:rPr>
          <w:rFonts w:hint="eastAsia" w:ascii="仿宋" w:hAnsi="仿宋" w:eastAsia="仿宋" w:cs="仿宋"/>
          <w:color w:val="auto"/>
          <w:sz w:val="24"/>
          <w:szCs w:val="24"/>
          <w:u w:val="single"/>
        </w:rPr>
        <w:t xml:space="preserve"> 202</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8</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1</w:t>
      </w:r>
      <w:r>
        <w:rPr>
          <w:rFonts w:hint="eastAsia" w:ascii="仿宋" w:hAnsi="仿宋" w:eastAsia="仿宋" w:cs="仿宋"/>
          <w:color w:val="auto"/>
          <w:sz w:val="24"/>
          <w:szCs w:val="24"/>
          <w:u w:val="single"/>
        </w:rPr>
        <w:t>日14点00分（北京时间）</w:t>
      </w:r>
      <w:r>
        <w:rPr>
          <w:rFonts w:hint="eastAsia" w:ascii="仿宋" w:hAnsi="仿宋" w:eastAsia="仿宋" w:cs="仿宋"/>
          <w:bCs/>
          <w:color w:val="auto"/>
          <w:sz w:val="24"/>
          <w:szCs w:val="24"/>
        </w:rPr>
        <w:t>前递交投标文件</w:t>
      </w:r>
      <w:r>
        <w:rPr>
          <w:rFonts w:hint="eastAsia" w:ascii="仿宋" w:hAnsi="仿宋" w:eastAsia="仿宋" w:cs="仿宋"/>
          <w:color w:val="auto"/>
          <w:sz w:val="24"/>
          <w:szCs w:val="24"/>
        </w:rPr>
        <w:t>。</w:t>
      </w:r>
    </w:p>
    <w:p>
      <w:pPr>
        <w:pStyle w:val="7"/>
        <w:snapToGrid w:val="0"/>
        <w:spacing w:line="300" w:lineRule="auto"/>
        <w:rPr>
          <w:rFonts w:ascii="仿宋" w:hAnsi="仿宋" w:eastAsia="仿宋" w:cs="仿宋"/>
          <w:b/>
          <w:bCs/>
          <w:color w:val="auto"/>
          <w:sz w:val="24"/>
          <w:szCs w:val="24"/>
        </w:rPr>
      </w:pPr>
      <w:r>
        <w:rPr>
          <w:rFonts w:hint="eastAsia" w:ascii="仿宋" w:hAnsi="仿宋" w:eastAsia="仿宋" w:cs="仿宋"/>
          <w:b/>
          <w:bCs/>
          <w:color w:val="auto"/>
          <w:sz w:val="24"/>
          <w:szCs w:val="24"/>
        </w:rPr>
        <w:t>一、项目基本情况</w:t>
      </w:r>
    </w:p>
    <w:p>
      <w:pPr>
        <w:pStyle w:val="7"/>
        <w:snapToGrid w:val="0"/>
        <w:spacing w:line="30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1.项目编号：</w:t>
      </w:r>
      <w:r>
        <w:rPr>
          <w:rFonts w:hint="eastAsia" w:ascii="仿宋" w:hAnsi="仿宋" w:eastAsia="仿宋" w:cs="仿宋"/>
          <w:color w:val="auto"/>
          <w:sz w:val="24"/>
          <w:szCs w:val="24"/>
          <w:lang w:eastAsia="zh-CN"/>
        </w:rPr>
        <w:t>CNRC-22HQ-AE102</w:t>
      </w:r>
    </w:p>
    <w:p>
      <w:pPr>
        <w:pStyle w:val="7"/>
        <w:snapToGrid w:val="0"/>
        <w:spacing w:line="3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2.项目名称：</w:t>
      </w:r>
      <w:r>
        <w:rPr>
          <w:rFonts w:hint="eastAsia" w:ascii="仿宋" w:hAnsi="仿宋" w:eastAsia="仿宋" w:cs="仿宋"/>
          <w:color w:val="auto"/>
          <w:sz w:val="24"/>
          <w:szCs w:val="24"/>
          <w:lang w:eastAsia="zh-CN"/>
        </w:rPr>
        <w:t>吉林省中科应化化工新材料孵化器有限公司购置全天候摩擦试验机项目</w:t>
      </w:r>
      <w:r>
        <w:rPr>
          <w:rFonts w:hint="eastAsia" w:ascii="仿宋" w:hAnsi="仿宋" w:eastAsia="仿宋" w:cs="仿宋"/>
          <w:color w:val="auto"/>
          <w:sz w:val="24"/>
          <w:szCs w:val="24"/>
        </w:rPr>
        <w:t xml:space="preserve"> </w:t>
      </w:r>
    </w:p>
    <w:p>
      <w:pPr>
        <w:pStyle w:val="7"/>
        <w:snapToGrid w:val="0"/>
        <w:spacing w:line="3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3.项目预算：人民币</w:t>
      </w:r>
      <w:r>
        <w:rPr>
          <w:rFonts w:hint="eastAsia" w:ascii="仿宋" w:hAnsi="仿宋" w:eastAsia="仿宋" w:cs="仿宋"/>
          <w:color w:val="auto"/>
          <w:sz w:val="24"/>
          <w:szCs w:val="24"/>
          <w:lang w:val="en-US" w:eastAsia="zh-CN"/>
        </w:rPr>
        <w:t>270</w:t>
      </w:r>
      <w:r>
        <w:rPr>
          <w:rFonts w:hint="eastAsia" w:ascii="仿宋" w:hAnsi="仿宋" w:eastAsia="仿宋" w:cs="仿宋"/>
          <w:color w:val="auto"/>
          <w:sz w:val="24"/>
          <w:szCs w:val="24"/>
        </w:rPr>
        <w:t>万元</w:t>
      </w:r>
    </w:p>
    <w:p>
      <w:pPr>
        <w:pStyle w:val="7"/>
        <w:snapToGrid w:val="0"/>
        <w:spacing w:line="3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4.项目最高限价：人民币</w:t>
      </w:r>
      <w:r>
        <w:rPr>
          <w:rFonts w:hint="eastAsia" w:ascii="仿宋" w:hAnsi="仿宋" w:eastAsia="仿宋" w:cs="仿宋"/>
          <w:color w:val="auto"/>
          <w:sz w:val="24"/>
          <w:szCs w:val="24"/>
          <w:lang w:val="en-US" w:eastAsia="zh-CN"/>
        </w:rPr>
        <w:t>270</w:t>
      </w:r>
      <w:r>
        <w:rPr>
          <w:rFonts w:hint="eastAsia" w:ascii="仿宋" w:hAnsi="仿宋" w:eastAsia="仿宋" w:cs="仿宋"/>
          <w:color w:val="auto"/>
          <w:sz w:val="24"/>
          <w:szCs w:val="24"/>
        </w:rPr>
        <w:t>万元</w:t>
      </w:r>
    </w:p>
    <w:p>
      <w:pPr>
        <w:pStyle w:val="7"/>
        <w:snapToGrid w:val="0"/>
        <w:spacing w:line="3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5.采购需求：采购项目的名称、数量、简要规格描述或项目基本概况介绍</w:t>
      </w:r>
    </w:p>
    <w:p>
      <w:pPr>
        <w:pStyle w:val="7"/>
        <w:snapToGrid w:val="0"/>
        <w:spacing w:line="3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采购项目的名称：</w:t>
      </w:r>
      <w:r>
        <w:rPr>
          <w:rFonts w:hint="eastAsia" w:ascii="仿宋" w:hAnsi="仿宋" w:eastAsia="仿宋" w:cs="仿宋"/>
          <w:color w:val="auto"/>
          <w:sz w:val="24"/>
          <w:szCs w:val="24"/>
          <w:lang w:eastAsia="zh-CN"/>
        </w:rPr>
        <w:t>全天候摩擦试验机</w:t>
      </w:r>
    </w:p>
    <w:p>
      <w:pPr>
        <w:pStyle w:val="7"/>
        <w:snapToGrid w:val="0"/>
        <w:spacing w:line="30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数量：1台   简要规格描述：</w:t>
      </w:r>
      <w:r>
        <w:rPr>
          <w:rFonts w:hint="eastAsia" w:ascii="仿宋" w:hAnsi="仿宋" w:eastAsia="仿宋" w:cs="仿宋"/>
          <w:color w:val="auto"/>
          <w:sz w:val="24"/>
          <w:szCs w:val="24"/>
          <w:lang w:eastAsia="zh-CN"/>
        </w:rPr>
        <w:t>路面速度：20～300r/min</w:t>
      </w:r>
    </w:p>
    <w:p>
      <w:pPr>
        <w:pStyle w:val="7"/>
        <w:snapToGrid w:val="0"/>
        <w:spacing w:line="30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允许采购进口设备</w:t>
      </w:r>
    </w:p>
    <w:p>
      <w:pPr>
        <w:pStyle w:val="7"/>
        <w:snapToGrid w:val="0"/>
        <w:spacing w:line="3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6.合同履行期限：</w:t>
      </w:r>
      <w:r>
        <w:rPr>
          <w:rFonts w:hint="eastAsia" w:ascii="仿宋" w:hAnsi="仿宋" w:eastAsia="仿宋" w:cs="仿宋"/>
          <w:bCs/>
          <w:color w:val="auto"/>
          <w:sz w:val="24"/>
          <w:szCs w:val="24"/>
        </w:rPr>
        <w:t>合同签订后至项目完成</w:t>
      </w:r>
    </w:p>
    <w:p>
      <w:pPr>
        <w:pStyle w:val="7"/>
        <w:snapToGrid w:val="0"/>
        <w:spacing w:line="3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7.本项目是否接受联合体投标：不接受。</w:t>
      </w:r>
    </w:p>
    <w:p>
      <w:pPr>
        <w:pStyle w:val="7"/>
        <w:snapToGrid w:val="0"/>
        <w:spacing w:line="300" w:lineRule="auto"/>
        <w:rPr>
          <w:rFonts w:ascii="仿宋" w:hAnsi="仿宋" w:eastAsia="仿宋" w:cs="仿宋"/>
          <w:b/>
          <w:bCs/>
          <w:color w:val="auto"/>
          <w:sz w:val="24"/>
          <w:szCs w:val="24"/>
        </w:rPr>
      </w:pPr>
      <w:r>
        <w:rPr>
          <w:rFonts w:hint="eastAsia" w:ascii="仿宋" w:hAnsi="仿宋" w:eastAsia="仿宋" w:cs="仿宋"/>
          <w:b/>
          <w:bCs/>
          <w:color w:val="auto"/>
          <w:sz w:val="24"/>
          <w:szCs w:val="24"/>
        </w:rPr>
        <w:t>二、申请人的资格要求</w:t>
      </w:r>
    </w:p>
    <w:p>
      <w:pPr>
        <w:pStyle w:val="7"/>
        <w:snapToGrid w:val="0"/>
        <w:spacing w:line="3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(1)供应商是指有生产或供应能力，向采购人提供货物的法人、其他组织或自然人。</w:t>
      </w:r>
    </w:p>
    <w:p>
      <w:pPr>
        <w:pStyle w:val="7"/>
        <w:snapToGrid w:val="0"/>
        <w:spacing w:line="3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(2)具备《中华人民共和国政府采购法》第二十二条规定的条件。</w:t>
      </w:r>
    </w:p>
    <w:p>
      <w:pPr>
        <w:pStyle w:val="7"/>
        <w:snapToGrid w:val="0"/>
        <w:spacing w:line="3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(3)在中华人民共和国境内注册，能够独立承担民事责任，有生产或供应能力的本国供应商，包括法人、其他组织或者自然人。</w:t>
      </w:r>
    </w:p>
    <w:p>
      <w:pPr>
        <w:pStyle w:val="7"/>
        <w:snapToGrid w:val="0"/>
        <w:spacing w:line="3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(4)在法律上和财务上独立、合法运作并独立于采购人和采购代理机构之外。</w:t>
      </w:r>
    </w:p>
    <w:p>
      <w:pPr>
        <w:pStyle w:val="7"/>
        <w:snapToGrid w:val="0"/>
        <w:spacing w:line="3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 供应商的投标货物应当符合国家有关部门规定的相应技术、节能、安全和环保标准；如国家有关部门对供应商的投标货物有强制性规定或要求的，则供应商的投标货物必须符合相应规定或要求。</w:t>
      </w:r>
    </w:p>
    <w:p>
      <w:pPr>
        <w:pStyle w:val="7"/>
        <w:snapToGrid w:val="0"/>
        <w:spacing w:line="3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 如供应商为代理商，投标产品必须具有合法销售或允许销售的证明文件，；如供应商为制造商，投标产品必须具有合法制造并销售的证明文件，且符合《中华人民共和国政府采购法》及相关法律法规规定的证明文件。</w:t>
      </w:r>
    </w:p>
    <w:p>
      <w:pPr>
        <w:pStyle w:val="7"/>
        <w:snapToGrid w:val="0"/>
        <w:spacing w:line="3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 近三年内（本项目投标截止期前）被“信用中国”网站列入失信被执行人和重大税收违法案件当事人名单的、被“中国政府采购网”网站列入政府采购严重违法失信行为记录名单（处罚期限尚未届满的），不得参与本项目的政府采购活动。</w:t>
      </w:r>
    </w:p>
    <w:p>
      <w:pPr>
        <w:pStyle w:val="7"/>
        <w:snapToGrid w:val="0"/>
        <w:spacing w:line="3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(8) 供应商必须向采购代理机构购买招标文件并登记备案，未向采购代理机构购买招标文件并登记备案的潜在供应商均无资格参加本次投标。</w:t>
      </w:r>
    </w:p>
    <w:p>
      <w:pPr>
        <w:pStyle w:val="7"/>
        <w:snapToGrid w:val="0"/>
        <w:spacing w:line="3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 符合投标人须知资料表中规定的其他要求。</w:t>
      </w:r>
    </w:p>
    <w:p>
      <w:pPr>
        <w:pStyle w:val="7"/>
        <w:snapToGrid w:val="0"/>
        <w:spacing w:line="3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2.落实政府采购需满足的资格要求：</w:t>
      </w:r>
    </w:p>
    <w:p>
      <w:pPr>
        <w:pStyle w:val="7"/>
        <w:snapToGrid w:val="0"/>
        <w:spacing w:line="3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关于调整优化节能产品、环境标志产品政府采购执行机制的通知》（财库〔2019〕9号）、《关于印发节能产品政府采购品目清单的通知》（财库〔2019〕19号）、《政府采购促进中小企业发展管理办法》（财库﹝2020﹞46 号）、《财政部、司法部关于政府采购支持监狱企业发展有关问题的通知》（财库【2014】68号）、《三部门联合发布关于促进残疾人就业政府采购政策的通知》（财库【2017】141号）等。</w:t>
      </w:r>
    </w:p>
    <w:p>
      <w:pPr>
        <w:numPr>
          <w:ilvl w:val="0"/>
          <w:numId w:val="1"/>
        </w:num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本项目的特定资格要求：</w:t>
      </w:r>
    </w:p>
    <w:p>
      <w:pPr>
        <w:spacing w:line="36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fldChar w:fldCharType="begin"/>
      </w:r>
      <w:r>
        <w:rPr>
          <w:rFonts w:hint="eastAsia" w:ascii="仿宋" w:hAnsi="仿宋" w:eastAsia="仿宋" w:cs="仿宋"/>
          <w:color w:val="auto"/>
          <w:kern w:val="0"/>
          <w:sz w:val="24"/>
          <w:szCs w:val="24"/>
        </w:rPr>
        <w:instrText xml:space="preserve"> = 1 \* GB2 \* MERGEFORMAT </w:instrText>
      </w:r>
      <w:r>
        <w:rPr>
          <w:rFonts w:hint="eastAsia" w:ascii="仿宋" w:hAnsi="仿宋" w:eastAsia="仿宋" w:cs="仿宋"/>
          <w:color w:val="auto"/>
          <w:kern w:val="0"/>
          <w:sz w:val="24"/>
          <w:szCs w:val="24"/>
        </w:rPr>
        <w:fldChar w:fldCharType="separate"/>
      </w:r>
      <w:r>
        <w:rPr>
          <w:rFonts w:hint="eastAsia" w:ascii="仿宋" w:hAnsi="仿宋" w:eastAsia="仿宋" w:cs="仿宋"/>
          <w:color w:val="auto"/>
          <w:kern w:val="0"/>
          <w:sz w:val="24"/>
          <w:szCs w:val="24"/>
        </w:rPr>
        <w:t>⑴</w:t>
      </w:r>
      <w:r>
        <w:rPr>
          <w:rFonts w:hint="eastAsia" w:ascii="仿宋" w:hAnsi="仿宋" w:eastAsia="仿宋" w:cs="仿宋"/>
          <w:color w:val="auto"/>
          <w:kern w:val="0"/>
          <w:sz w:val="24"/>
          <w:szCs w:val="24"/>
        </w:rPr>
        <w:fldChar w:fldCharType="end"/>
      </w:r>
      <w:r>
        <w:rPr>
          <w:rFonts w:hint="eastAsia" w:ascii="仿宋" w:hAnsi="仿宋" w:eastAsia="仿宋" w:cs="仿宋"/>
          <w:color w:val="auto"/>
          <w:kern w:val="0"/>
          <w:sz w:val="24"/>
          <w:szCs w:val="24"/>
        </w:rPr>
        <w:t>提供开标前最近6个月中任意1个月投标人缴纳的企业所得税或增值税的证明（缴纳证明复印件，加盖公章）或事业单位近期纳税证明（缴纳证明复印件，加盖公章）或自然人缴纳个人所得税证明；</w:t>
      </w:r>
    </w:p>
    <w:p>
      <w:pPr>
        <w:spacing w:line="36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fldChar w:fldCharType="begin"/>
      </w:r>
      <w:r>
        <w:rPr>
          <w:rFonts w:hint="eastAsia" w:ascii="仿宋" w:hAnsi="仿宋" w:eastAsia="仿宋" w:cs="仿宋"/>
          <w:color w:val="auto"/>
          <w:kern w:val="0"/>
          <w:sz w:val="24"/>
          <w:szCs w:val="24"/>
        </w:rPr>
        <w:instrText xml:space="preserve"> = 2 \* GB2 \* MERGEFORMAT </w:instrText>
      </w:r>
      <w:r>
        <w:rPr>
          <w:rFonts w:hint="eastAsia" w:ascii="仿宋" w:hAnsi="仿宋" w:eastAsia="仿宋" w:cs="仿宋"/>
          <w:color w:val="auto"/>
          <w:kern w:val="0"/>
          <w:sz w:val="24"/>
          <w:szCs w:val="24"/>
        </w:rPr>
        <w:fldChar w:fldCharType="separate"/>
      </w:r>
      <w:r>
        <w:rPr>
          <w:rFonts w:hint="eastAsia" w:ascii="仿宋" w:hAnsi="仿宋" w:eastAsia="仿宋" w:cs="仿宋"/>
          <w:color w:val="auto"/>
          <w:kern w:val="0"/>
          <w:sz w:val="24"/>
          <w:szCs w:val="24"/>
        </w:rPr>
        <w:t>⑵</w:t>
      </w:r>
      <w:r>
        <w:rPr>
          <w:rFonts w:hint="eastAsia" w:ascii="仿宋" w:hAnsi="仿宋" w:eastAsia="仿宋" w:cs="仿宋"/>
          <w:color w:val="auto"/>
          <w:kern w:val="0"/>
          <w:sz w:val="24"/>
          <w:szCs w:val="24"/>
        </w:rPr>
        <w:fldChar w:fldCharType="end"/>
      </w:r>
      <w:r>
        <w:rPr>
          <w:rFonts w:hint="eastAsia" w:ascii="仿宋" w:hAnsi="仿宋" w:eastAsia="仿宋" w:cs="仿宋"/>
          <w:color w:val="auto"/>
          <w:kern w:val="0"/>
          <w:sz w:val="24"/>
          <w:szCs w:val="24"/>
        </w:rPr>
        <w:t>提供开标前最近6个月中任意1个月投标人缴纳为职工缴纳社会保险的证明（包括基本养老保险费、基本医疗保险费、失业保险费等缴纳证明复印件，加盖公章）；</w:t>
      </w:r>
    </w:p>
    <w:p>
      <w:pPr>
        <w:spacing w:line="36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上述缴纳记录在法规范围内不能提供或提供不全的应提供书面说明和证明文件。</w:t>
      </w:r>
    </w:p>
    <w:p>
      <w:pPr>
        <w:spacing w:before="120" w:line="36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fldChar w:fldCharType="begin"/>
      </w:r>
      <w:r>
        <w:rPr>
          <w:rFonts w:hint="eastAsia" w:ascii="仿宋" w:hAnsi="仿宋" w:eastAsia="仿宋" w:cs="仿宋"/>
          <w:color w:val="auto"/>
          <w:kern w:val="0"/>
          <w:sz w:val="24"/>
          <w:szCs w:val="24"/>
        </w:rPr>
        <w:instrText xml:space="preserve"> = 3 \* GB2 \* MERGEFORMAT </w:instrText>
      </w:r>
      <w:r>
        <w:rPr>
          <w:rFonts w:hint="eastAsia" w:ascii="仿宋" w:hAnsi="仿宋" w:eastAsia="仿宋" w:cs="仿宋"/>
          <w:color w:val="auto"/>
          <w:kern w:val="0"/>
          <w:sz w:val="24"/>
          <w:szCs w:val="24"/>
        </w:rPr>
        <w:fldChar w:fldCharType="separate"/>
      </w:r>
      <w:r>
        <w:rPr>
          <w:rFonts w:hint="eastAsia" w:ascii="仿宋" w:hAnsi="仿宋" w:eastAsia="仿宋" w:cs="仿宋"/>
          <w:color w:val="auto"/>
          <w:kern w:val="0"/>
          <w:sz w:val="24"/>
          <w:szCs w:val="24"/>
        </w:rPr>
        <w:t>⑶</w:t>
      </w:r>
      <w:r>
        <w:rPr>
          <w:rFonts w:hint="eastAsia" w:ascii="仿宋" w:hAnsi="仿宋" w:eastAsia="仿宋" w:cs="仿宋"/>
          <w:color w:val="auto"/>
          <w:kern w:val="0"/>
          <w:sz w:val="24"/>
          <w:szCs w:val="24"/>
        </w:rPr>
        <w:fldChar w:fldCharType="end"/>
      </w:r>
      <w:r>
        <w:rPr>
          <w:rFonts w:hint="eastAsia" w:ascii="仿宋" w:hAnsi="仿宋" w:eastAsia="仿宋" w:cs="仿宋"/>
          <w:color w:val="auto"/>
          <w:kern w:val="0"/>
          <w:sz w:val="24"/>
          <w:szCs w:val="24"/>
        </w:rPr>
        <w:t>投标人所投产品为进口产品需提供制造厂家的授权书、经销商(作为代理)的资格声明。</w:t>
      </w:r>
    </w:p>
    <w:p>
      <w:pPr>
        <w:pStyle w:val="7"/>
        <w:snapToGrid w:val="0"/>
        <w:spacing w:line="300" w:lineRule="auto"/>
        <w:rPr>
          <w:rFonts w:ascii="仿宋" w:hAnsi="仿宋" w:eastAsia="仿宋" w:cs="仿宋"/>
          <w:b/>
          <w:bCs/>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三、获取招标文件</w:t>
      </w:r>
    </w:p>
    <w:p>
      <w:pPr>
        <w:tabs>
          <w:tab w:val="left" w:pos="1134"/>
        </w:tabs>
        <w:snapToGrid w:val="0"/>
        <w:spacing w:line="3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1.获取时间：202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日至202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日，每天上午9:00至11:00，下午13:00至16:00（北京时间，法定节假日除外）</w:t>
      </w:r>
    </w:p>
    <w:p>
      <w:pPr>
        <w:tabs>
          <w:tab w:val="left" w:pos="1134"/>
        </w:tabs>
        <w:snapToGrid w:val="0"/>
        <w:spacing w:line="3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2.获取地点：</w:t>
      </w:r>
      <w:r>
        <w:rPr>
          <w:color w:val="auto"/>
        </w:rPr>
        <w:fldChar w:fldCharType="begin"/>
      </w:r>
      <w:r>
        <w:rPr>
          <w:color w:val="auto"/>
        </w:rPr>
        <w:instrText xml:space="preserve"> HYPERLINK "mailto:beijingzcj@163.com" </w:instrText>
      </w:r>
      <w:r>
        <w:rPr>
          <w:color w:val="auto"/>
        </w:rPr>
        <w:fldChar w:fldCharType="separate"/>
      </w:r>
      <w:r>
        <w:rPr>
          <w:rStyle w:val="14"/>
          <w:rFonts w:hint="eastAsia" w:ascii="仿宋" w:hAnsi="仿宋" w:eastAsia="仿宋" w:cs="仿宋"/>
          <w:color w:val="auto"/>
          <w:sz w:val="24"/>
          <w:szCs w:val="24"/>
        </w:rPr>
        <w:t>beijingzcj@163.com</w:t>
      </w:r>
      <w:r>
        <w:rPr>
          <w:rStyle w:val="14"/>
          <w:rFonts w:hint="eastAsia" w:ascii="仿宋" w:hAnsi="仿宋" w:eastAsia="仿宋" w:cs="仿宋"/>
          <w:color w:val="auto"/>
          <w:sz w:val="24"/>
          <w:szCs w:val="24"/>
        </w:rPr>
        <w:fldChar w:fldCharType="end"/>
      </w:r>
    </w:p>
    <w:p>
      <w:pPr>
        <w:tabs>
          <w:tab w:val="left" w:pos="1134"/>
        </w:tabs>
        <w:snapToGrid w:val="0"/>
        <w:spacing w:line="3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3.方式：潜在投标人按照附表（后附）填写公司等相关信息后，</w:t>
      </w:r>
      <w:r>
        <w:rPr>
          <w:color w:val="auto"/>
        </w:rPr>
        <w:fldChar w:fldCharType="begin"/>
      </w:r>
      <w:r>
        <w:rPr>
          <w:color w:val="auto"/>
        </w:rPr>
        <w:instrText xml:space="preserve"> HYPERLINK "mailto:连同标书款电汇底单发送邮件至beijingzcj@163.com" </w:instrText>
      </w:r>
      <w:r>
        <w:rPr>
          <w:color w:val="auto"/>
        </w:rPr>
        <w:fldChar w:fldCharType="separate"/>
      </w:r>
      <w:r>
        <w:rPr>
          <w:rFonts w:hint="eastAsia" w:ascii="仿宋" w:hAnsi="仿宋" w:eastAsia="仿宋" w:cs="仿宋"/>
          <w:color w:val="auto"/>
          <w:sz w:val="24"/>
          <w:szCs w:val="24"/>
        </w:rPr>
        <w:t>连同标书款电汇底单发送邮件至beijingzcj@163.com</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。购买时间以邮件发送成功时间为准，非发售时间内所发送邮件无效。收到邮件后招标公司将招标文件以电子版形式发送。招标文件售后不退。</w:t>
      </w:r>
    </w:p>
    <w:p>
      <w:pPr>
        <w:pStyle w:val="10"/>
        <w:ind w:firstLineChars="175"/>
        <w:rPr>
          <w:rFonts w:ascii="仿宋" w:hAnsi="仿宋" w:eastAsia="仿宋" w:cs="仿宋"/>
          <w:color w:val="auto"/>
          <w:sz w:val="24"/>
        </w:rPr>
      </w:pPr>
      <w:r>
        <w:rPr>
          <w:rFonts w:hint="eastAsia" w:ascii="仿宋" w:hAnsi="仿宋" w:eastAsia="仿宋" w:cs="仿宋"/>
          <w:color w:val="auto"/>
          <w:sz w:val="24"/>
        </w:rPr>
        <w:t>开 户 名：北京中储建国际工程管理有限公司</w:t>
      </w:r>
    </w:p>
    <w:p>
      <w:pPr>
        <w:pStyle w:val="10"/>
        <w:ind w:firstLineChars="175"/>
        <w:rPr>
          <w:rFonts w:ascii="仿宋" w:hAnsi="仿宋" w:eastAsia="仿宋" w:cs="仿宋"/>
          <w:color w:val="auto"/>
          <w:sz w:val="24"/>
        </w:rPr>
      </w:pPr>
      <w:r>
        <w:rPr>
          <w:rFonts w:hint="eastAsia" w:ascii="仿宋" w:hAnsi="仿宋" w:eastAsia="仿宋" w:cs="仿宋"/>
          <w:color w:val="auto"/>
          <w:sz w:val="24"/>
        </w:rPr>
        <w:t>开户银行：招商银行股份有限公司北京通州营业部</w:t>
      </w:r>
    </w:p>
    <w:p>
      <w:pPr>
        <w:pStyle w:val="10"/>
        <w:ind w:firstLineChars="175"/>
        <w:rPr>
          <w:rFonts w:ascii="仿宋" w:hAnsi="仿宋" w:eastAsia="仿宋" w:cs="仿宋"/>
          <w:color w:val="auto"/>
          <w:sz w:val="24"/>
        </w:rPr>
      </w:pPr>
      <w:r>
        <w:rPr>
          <w:rFonts w:hint="eastAsia" w:ascii="仿宋" w:hAnsi="仿宋" w:eastAsia="仿宋" w:cs="仿宋"/>
          <w:color w:val="auto"/>
          <w:sz w:val="24"/>
        </w:rPr>
        <w:t>账    号：110915384110801</w:t>
      </w:r>
    </w:p>
    <w:p>
      <w:pPr>
        <w:tabs>
          <w:tab w:val="left" w:pos="1134"/>
        </w:tabs>
        <w:snapToGrid w:val="0"/>
        <w:spacing w:line="3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4.文件售价：600元。</w:t>
      </w:r>
    </w:p>
    <w:p>
      <w:pPr>
        <w:pStyle w:val="7"/>
        <w:snapToGrid w:val="0"/>
        <w:spacing w:line="300" w:lineRule="auto"/>
        <w:rPr>
          <w:rFonts w:ascii="仿宋" w:hAnsi="仿宋" w:eastAsia="仿宋" w:cs="仿宋"/>
          <w:b/>
          <w:bCs/>
          <w:color w:val="auto"/>
          <w:sz w:val="24"/>
          <w:szCs w:val="24"/>
        </w:rPr>
      </w:pPr>
      <w:r>
        <w:rPr>
          <w:rFonts w:hint="eastAsia" w:ascii="仿宋" w:hAnsi="仿宋" w:eastAsia="仿宋" w:cs="仿宋"/>
          <w:b/>
          <w:bCs/>
          <w:color w:val="auto"/>
          <w:sz w:val="24"/>
          <w:szCs w:val="24"/>
        </w:rPr>
        <w:t>四、提交投标文件截止时间、开标时间和地点</w:t>
      </w:r>
    </w:p>
    <w:p>
      <w:pPr>
        <w:pStyle w:val="7"/>
        <w:snapToGrid w:val="0"/>
        <w:spacing w:line="3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投标文件截止时间：202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日14点00分（北京时间）</w:t>
      </w:r>
    </w:p>
    <w:p>
      <w:pPr>
        <w:pStyle w:val="7"/>
        <w:snapToGrid w:val="0"/>
        <w:spacing w:line="3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开标时间：202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日14点00分（北京时间）</w:t>
      </w:r>
    </w:p>
    <w:p>
      <w:pPr>
        <w:pStyle w:val="7"/>
        <w:snapToGrid w:val="0"/>
        <w:spacing w:line="300" w:lineRule="auto"/>
        <w:ind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开标地点：</w:t>
      </w:r>
      <w:r>
        <w:rPr>
          <w:rFonts w:hint="eastAsia" w:ascii="仿宋" w:hAnsi="仿宋" w:eastAsia="仿宋" w:cs="仿宋"/>
          <w:color w:val="auto"/>
          <w:sz w:val="24"/>
          <w:szCs w:val="24"/>
          <w:lang w:val="en-US" w:eastAsia="zh-CN"/>
        </w:rPr>
        <w:t>吉林省长春市高新北区龙湖大路5218号科技服务中心305会议室</w:t>
      </w:r>
    </w:p>
    <w:p>
      <w:pPr>
        <w:pStyle w:val="7"/>
        <w:snapToGrid w:val="0"/>
        <w:spacing w:line="300" w:lineRule="auto"/>
        <w:rPr>
          <w:rFonts w:ascii="仿宋" w:hAnsi="仿宋" w:eastAsia="仿宋" w:cs="仿宋"/>
          <w:b/>
          <w:bCs/>
          <w:color w:val="auto"/>
          <w:sz w:val="24"/>
          <w:szCs w:val="24"/>
        </w:rPr>
      </w:pPr>
      <w:r>
        <w:rPr>
          <w:rFonts w:hint="eastAsia" w:ascii="仿宋" w:hAnsi="仿宋" w:eastAsia="仿宋" w:cs="仿宋"/>
          <w:b/>
          <w:bCs/>
          <w:color w:val="auto"/>
          <w:sz w:val="24"/>
          <w:szCs w:val="24"/>
        </w:rPr>
        <w:t>五、招标公告期限：</w:t>
      </w:r>
    </w:p>
    <w:p>
      <w:pPr>
        <w:pStyle w:val="7"/>
        <w:snapToGrid w:val="0"/>
        <w:spacing w:line="3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自招标公告发布之日起5个工作日（不含招标公告发布当日）。</w:t>
      </w:r>
    </w:p>
    <w:p>
      <w:pPr>
        <w:pStyle w:val="7"/>
        <w:snapToGrid w:val="0"/>
        <w:spacing w:line="300" w:lineRule="auto"/>
        <w:rPr>
          <w:rFonts w:ascii="仿宋" w:hAnsi="仿宋" w:eastAsia="仿宋" w:cs="仿宋"/>
          <w:b/>
          <w:bCs/>
          <w:color w:val="auto"/>
          <w:sz w:val="24"/>
          <w:szCs w:val="24"/>
        </w:rPr>
      </w:pPr>
      <w:r>
        <w:rPr>
          <w:rFonts w:hint="eastAsia" w:ascii="仿宋" w:hAnsi="仿宋" w:eastAsia="仿宋" w:cs="仿宋"/>
          <w:b/>
          <w:bCs/>
          <w:color w:val="auto"/>
          <w:sz w:val="24"/>
          <w:szCs w:val="24"/>
        </w:rPr>
        <w:t>六、其他补充事宜</w:t>
      </w:r>
    </w:p>
    <w:p>
      <w:pPr>
        <w:pStyle w:val="7"/>
        <w:snapToGrid w:val="0"/>
        <w:spacing w:line="30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招标公告在中国政府采购网上发布。</w:t>
      </w:r>
    </w:p>
    <w:p>
      <w:pPr>
        <w:numPr>
          <w:ilvl w:val="0"/>
          <w:numId w:val="2"/>
        </w:numPr>
        <w:tabs>
          <w:tab w:val="left" w:pos="420"/>
        </w:tabs>
        <w:ind w:hanging="794"/>
        <w:rPr>
          <w:rFonts w:ascii="仿宋" w:hAnsi="仿宋" w:eastAsia="仿宋" w:cs="仿宋"/>
          <w:color w:val="auto"/>
          <w:kern w:val="0"/>
          <w:sz w:val="24"/>
          <w:szCs w:val="24"/>
        </w:rPr>
      </w:pPr>
      <w:r>
        <w:rPr>
          <w:rFonts w:hint="eastAsia" w:ascii="仿宋" w:hAnsi="仿宋" w:eastAsia="仿宋" w:cs="仿宋"/>
          <w:color w:val="auto"/>
          <w:kern w:val="0"/>
          <w:sz w:val="24"/>
          <w:szCs w:val="24"/>
        </w:rPr>
        <w:t>项目审批情况：本项目已获得主管部门审批，资金已落实。</w:t>
      </w:r>
    </w:p>
    <w:p>
      <w:pPr>
        <w:numPr>
          <w:ilvl w:val="0"/>
          <w:numId w:val="2"/>
        </w:numPr>
        <w:tabs>
          <w:tab w:val="left" w:pos="360"/>
          <w:tab w:val="left" w:pos="630"/>
        </w:tabs>
        <w:spacing w:before="120" w:beforeLines="50" w:line="360" w:lineRule="auto"/>
        <w:ind w:left="434" w:hanging="434"/>
        <w:jc w:val="left"/>
        <w:rPr>
          <w:rFonts w:ascii="仿宋" w:hAnsi="仿宋" w:eastAsia="仿宋" w:cs="仿宋"/>
          <w:color w:val="auto"/>
          <w:sz w:val="24"/>
          <w:szCs w:val="24"/>
        </w:rPr>
      </w:pPr>
      <w:r>
        <w:rPr>
          <w:rFonts w:hint="eastAsia" w:ascii="仿宋" w:hAnsi="仿宋" w:eastAsia="仿宋" w:cs="仿宋"/>
          <w:color w:val="auto"/>
          <w:kern w:val="0"/>
          <w:sz w:val="24"/>
          <w:szCs w:val="24"/>
        </w:rPr>
        <w:t>评标办法和评标标准：商务部分；技术部分；价格部分（详细的评分因素和标准见评分方法和标准）。</w:t>
      </w:r>
    </w:p>
    <w:p>
      <w:pPr>
        <w:pStyle w:val="7"/>
        <w:snapToGrid w:val="0"/>
        <w:spacing w:line="300" w:lineRule="auto"/>
        <w:rPr>
          <w:rFonts w:ascii="仿宋" w:hAnsi="仿宋" w:eastAsia="仿宋" w:cs="仿宋"/>
          <w:b/>
          <w:bCs/>
          <w:color w:val="auto"/>
          <w:sz w:val="24"/>
          <w:szCs w:val="24"/>
        </w:rPr>
      </w:pPr>
      <w:r>
        <w:rPr>
          <w:rFonts w:hint="eastAsia" w:ascii="仿宋" w:hAnsi="仿宋" w:eastAsia="仿宋" w:cs="仿宋"/>
          <w:b/>
          <w:bCs/>
          <w:color w:val="auto"/>
          <w:sz w:val="24"/>
          <w:szCs w:val="24"/>
        </w:rPr>
        <w:t>七、对本次招标提出询问，请按以下方式联系。</w:t>
      </w:r>
    </w:p>
    <w:p>
      <w:pPr>
        <w:spacing w:line="300" w:lineRule="auto"/>
        <w:ind w:firstLine="480" w:firstLineChars="200"/>
        <w:rPr>
          <w:rFonts w:ascii="仿宋" w:hAnsi="仿宋" w:eastAsia="仿宋" w:cs="仿宋"/>
          <w:color w:val="auto"/>
          <w:kern w:val="0"/>
          <w:sz w:val="24"/>
          <w:szCs w:val="24"/>
        </w:rPr>
      </w:pPr>
      <w:bookmarkStart w:id="1" w:name="_Toc28359086"/>
      <w:bookmarkStart w:id="2" w:name="_Toc28359009"/>
      <w:r>
        <w:rPr>
          <w:rFonts w:hint="eastAsia" w:ascii="仿宋" w:hAnsi="仿宋" w:eastAsia="仿宋" w:cs="仿宋"/>
          <w:color w:val="auto"/>
          <w:kern w:val="0"/>
          <w:sz w:val="24"/>
          <w:szCs w:val="24"/>
        </w:rPr>
        <w:t>1.采购人信息</w:t>
      </w:r>
    </w:p>
    <w:p>
      <w:pPr>
        <w:spacing w:line="300" w:lineRule="auto"/>
        <w:ind w:firstLine="480" w:firstLineChars="200"/>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名    称：</w:t>
      </w:r>
      <w:r>
        <w:rPr>
          <w:rFonts w:hint="eastAsia" w:ascii="仿宋" w:hAnsi="仿宋" w:eastAsia="仿宋" w:cs="仿宋"/>
          <w:color w:val="auto"/>
          <w:sz w:val="24"/>
          <w:szCs w:val="24"/>
          <w:lang w:eastAsia="zh-CN"/>
        </w:rPr>
        <w:t>吉林省中科应化化工新材料孵化器有限公司</w:t>
      </w:r>
    </w:p>
    <w:p>
      <w:pPr>
        <w:spacing w:line="300" w:lineRule="auto"/>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地    址：</w:t>
      </w:r>
      <w:r>
        <w:rPr>
          <w:rFonts w:hint="eastAsia" w:ascii="仿宋" w:hAnsi="仿宋" w:eastAsia="仿宋" w:cs="仿宋"/>
          <w:color w:val="auto"/>
          <w:sz w:val="24"/>
        </w:rPr>
        <w:t>吉林省长春市高新北区龙湖大路5218号科技服务中心</w:t>
      </w:r>
    </w:p>
    <w:p>
      <w:pPr>
        <w:spacing w:line="300" w:lineRule="auto"/>
        <w:ind w:firstLine="480" w:firstLineChars="200"/>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联系方式：</w:t>
      </w:r>
      <w:r>
        <w:rPr>
          <w:rFonts w:hint="eastAsia" w:ascii="仿宋" w:hAnsi="仿宋" w:eastAsia="仿宋" w:cs="仿宋"/>
          <w:color w:val="auto"/>
          <w:kern w:val="0"/>
          <w:sz w:val="24"/>
          <w:szCs w:val="24"/>
          <w:lang w:val="en-US" w:eastAsia="zh-CN"/>
        </w:rPr>
        <w:t>郭老师0431-80783706</w:t>
      </w:r>
    </w:p>
    <w:p>
      <w:pPr>
        <w:numPr>
          <w:ilvl w:val="0"/>
          <w:numId w:val="2"/>
        </w:numPr>
        <w:spacing w:line="300" w:lineRule="auto"/>
        <w:ind w:left="434" w:leftChars="0" w:hanging="434"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采购代理机构信息</w:t>
      </w:r>
      <w:bookmarkEnd w:id="1"/>
      <w:bookmarkEnd w:id="2"/>
    </w:p>
    <w:p>
      <w:pPr>
        <w:numPr>
          <w:numId w:val="0"/>
        </w:numPr>
        <w:spacing w:line="300" w:lineRule="auto"/>
        <w:ind w:leftChars="0" w:firstLine="480" w:firstLineChars="200"/>
        <w:rPr>
          <w:rFonts w:ascii="仿宋" w:hAnsi="仿宋" w:eastAsia="仿宋" w:cs="仿宋"/>
          <w:color w:val="auto"/>
          <w:sz w:val="24"/>
          <w:szCs w:val="24"/>
        </w:rPr>
      </w:pPr>
      <w:r>
        <w:rPr>
          <w:rFonts w:hint="eastAsia" w:ascii="仿宋" w:hAnsi="仿宋" w:eastAsia="仿宋" w:cs="仿宋"/>
          <w:color w:val="auto"/>
          <w:kern w:val="0"/>
          <w:sz w:val="24"/>
          <w:szCs w:val="24"/>
        </w:rPr>
        <w:t>名</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称：北京中储建国际工程管理有限公司</w:t>
      </w:r>
    </w:p>
    <w:p>
      <w:pPr>
        <w:spacing w:line="300" w:lineRule="auto"/>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地</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址：</w:t>
      </w:r>
      <w:bookmarkStart w:id="3" w:name="_GoBack"/>
      <w:r>
        <w:rPr>
          <w:rFonts w:hint="eastAsia" w:ascii="仿宋" w:hAnsi="仿宋" w:eastAsia="仿宋" w:cs="仿宋"/>
          <w:color w:val="auto"/>
          <w:kern w:val="0"/>
          <w:sz w:val="24"/>
          <w:szCs w:val="24"/>
        </w:rPr>
        <w:t>北京市通州区宋庄镇宋庄村2幢01层109号</w:t>
      </w:r>
      <w:bookmarkEnd w:id="3"/>
    </w:p>
    <w:p>
      <w:pPr>
        <w:spacing w:line="300" w:lineRule="auto"/>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联系方式：刘老师13126632771</w:t>
      </w:r>
    </w:p>
    <w:p>
      <w:pPr>
        <w:spacing w:line="300" w:lineRule="auto"/>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电子信箱：beijingzcj@163.com</w:t>
      </w:r>
    </w:p>
    <w:p>
      <w:pPr>
        <w:spacing w:line="300" w:lineRule="auto"/>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开 户 名：北京中储建国际工程管理有限公司</w:t>
      </w:r>
    </w:p>
    <w:p>
      <w:pPr>
        <w:spacing w:line="300" w:lineRule="auto"/>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开户银行：招商银行股份有限公司北京通州支行</w:t>
      </w:r>
    </w:p>
    <w:p>
      <w:pPr>
        <w:spacing w:line="300" w:lineRule="auto"/>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账    号：110915384110801</w:t>
      </w:r>
    </w:p>
    <w:p>
      <w:pPr>
        <w:spacing w:line="300" w:lineRule="auto"/>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3.项目联系方式</w:t>
      </w:r>
    </w:p>
    <w:p>
      <w:pPr>
        <w:spacing w:line="300" w:lineRule="auto"/>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联系人：刘老师</w:t>
      </w:r>
    </w:p>
    <w:p>
      <w:pPr>
        <w:spacing w:line="300" w:lineRule="auto"/>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联系方式：13126632771</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 xml:space="preserve">                         </w:t>
      </w:r>
    </w:p>
    <w:tbl>
      <w:tblPr>
        <w:tblStyle w:val="11"/>
        <w:tblW w:w="9229" w:type="dxa"/>
        <w:jc w:val="center"/>
        <w:tblLayout w:type="fixed"/>
        <w:tblCellMar>
          <w:top w:w="0" w:type="dxa"/>
          <w:left w:w="108" w:type="dxa"/>
          <w:bottom w:w="0" w:type="dxa"/>
          <w:right w:w="108" w:type="dxa"/>
        </w:tblCellMar>
      </w:tblPr>
      <w:tblGrid>
        <w:gridCol w:w="2992"/>
        <w:gridCol w:w="6237"/>
      </w:tblGrid>
      <w:tr>
        <w:tblPrEx>
          <w:tblCellMar>
            <w:top w:w="0" w:type="dxa"/>
            <w:left w:w="108" w:type="dxa"/>
            <w:bottom w:w="0" w:type="dxa"/>
            <w:right w:w="108" w:type="dxa"/>
          </w:tblCellMar>
        </w:tblPrEx>
        <w:trPr>
          <w:trHeight w:val="420" w:hRule="atLeast"/>
          <w:jc w:val="center"/>
        </w:trPr>
        <w:tc>
          <w:tcPr>
            <w:tcW w:w="9229" w:type="dxa"/>
            <w:gridSpan w:val="2"/>
            <w:tcBorders>
              <w:top w:val="nil"/>
              <w:left w:val="nil"/>
              <w:bottom w:val="nil"/>
              <w:right w:val="nil"/>
            </w:tcBorders>
            <w:noWrap w:val="0"/>
            <w:vAlign w:val="center"/>
          </w:tcPr>
          <w:p>
            <w:pPr>
              <w:widowControl/>
              <w:jc w:val="center"/>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购 买 标 书 记 录</w:t>
            </w:r>
          </w:p>
        </w:tc>
      </w:tr>
      <w:tr>
        <w:tblPrEx>
          <w:tblCellMar>
            <w:top w:w="0" w:type="dxa"/>
            <w:left w:w="108" w:type="dxa"/>
            <w:bottom w:w="0" w:type="dxa"/>
            <w:right w:w="108" w:type="dxa"/>
          </w:tblCellMar>
        </w:tblPrEx>
        <w:trPr>
          <w:trHeight w:val="582" w:hRule="atLeast"/>
          <w:jc w:val="center"/>
        </w:trPr>
        <w:tc>
          <w:tcPr>
            <w:tcW w:w="2992" w:type="dxa"/>
            <w:tcBorders>
              <w:top w:val="double" w:color="auto" w:sz="6" w:space="0"/>
              <w:left w:val="double" w:color="auto" w:sz="6" w:space="0"/>
              <w:bottom w:val="single" w:color="auto" w:sz="4" w:space="0"/>
              <w:right w:val="single" w:color="auto" w:sz="4" w:space="0"/>
            </w:tcBorders>
            <w:noWrap w:val="0"/>
            <w:vAlign w:val="center"/>
          </w:tcPr>
          <w:p>
            <w:pPr>
              <w:widowControl/>
              <w:jc w:val="center"/>
              <w:rPr>
                <w:rFonts w:ascii="仿宋" w:hAnsi="仿宋" w:eastAsia="仿宋" w:cs="宋体"/>
                <w:color w:val="auto"/>
                <w:kern w:val="0"/>
                <w:sz w:val="22"/>
              </w:rPr>
            </w:pPr>
            <w:r>
              <w:rPr>
                <w:rFonts w:hint="eastAsia" w:ascii="仿宋" w:hAnsi="仿宋" w:eastAsia="仿宋" w:cs="宋体"/>
                <w:color w:val="auto"/>
                <w:kern w:val="0"/>
                <w:sz w:val="22"/>
              </w:rPr>
              <w:t>项目名称</w:t>
            </w:r>
          </w:p>
        </w:tc>
        <w:tc>
          <w:tcPr>
            <w:tcW w:w="6237" w:type="dxa"/>
            <w:tcBorders>
              <w:top w:val="double" w:color="auto" w:sz="6" w:space="0"/>
              <w:left w:val="nil"/>
              <w:bottom w:val="single" w:color="auto" w:sz="4" w:space="0"/>
              <w:right w:val="double" w:color="auto" w:sz="6" w:space="0"/>
            </w:tcBorders>
            <w:noWrap w:val="0"/>
            <w:vAlign w:val="center"/>
          </w:tcPr>
          <w:p>
            <w:pPr>
              <w:widowControl/>
              <w:jc w:val="left"/>
              <w:rPr>
                <w:rFonts w:ascii="仿宋" w:hAnsi="仿宋" w:eastAsia="仿宋" w:cs="宋体"/>
                <w:color w:val="auto"/>
                <w:kern w:val="0"/>
                <w:sz w:val="22"/>
              </w:rPr>
            </w:pPr>
            <w:r>
              <w:rPr>
                <w:rFonts w:hint="eastAsia" w:ascii="仿宋" w:hAnsi="仿宋" w:eastAsia="仿宋" w:cs="宋体"/>
                <w:color w:val="auto"/>
                <w:kern w:val="0"/>
                <w:sz w:val="22"/>
              </w:rPr>
              <w:t>　</w:t>
            </w:r>
          </w:p>
        </w:tc>
      </w:tr>
      <w:tr>
        <w:tblPrEx>
          <w:tblCellMar>
            <w:top w:w="0" w:type="dxa"/>
            <w:left w:w="108" w:type="dxa"/>
            <w:bottom w:w="0" w:type="dxa"/>
            <w:right w:w="108" w:type="dxa"/>
          </w:tblCellMar>
        </w:tblPrEx>
        <w:trPr>
          <w:trHeight w:val="582" w:hRule="atLeast"/>
          <w:jc w:val="center"/>
        </w:trPr>
        <w:tc>
          <w:tcPr>
            <w:tcW w:w="2992" w:type="dxa"/>
            <w:tcBorders>
              <w:top w:val="nil"/>
              <w:left w:val="double" w:color="auto" w:sz="6" w:space="0"/>
              <w:bottom w:val="single" w:color="auto" w:sz="4" w:space="0"/>
              <w:right w:val="single" w:color="auto" w:sz="4" w:space="0"/>
            </w:tcBorders>
            <w:noWrap w:val="0"/>
            <w:vAlign w:val="center"/>
          </w:tcPr>
          <w:p>
            <w:pPr>
              <w:widowControl/>
              <w:jc w:val="center"/>
              <w:rPr>
                <w:rFonts w:ascii="仿宋" w:hAnsi="仿宋" w:eastAsia="仿宋" w:cs="宋体"/>
                <w:color w:val="auto"/>
                <w:kern w:val="0"/>
                <w:sz w:val="22"/>
              </w:rPr>
            </w:pPr>
            <w:r>
              <w:rPr>
                <w:rFonts w:hint="eastAsia" w:ascii="仿宋" w:hAnsi="仿宋" w:eastAsia="仿宋" w:cs="宋体"/>
                <w:color w:val="auto"/>
                <w:kern w:val="0"/>
                <w:sz w:val="22"/>
              </w:rPr>
              <w:t>项目编号及包号</w:t>
            </w:r>
          </w:p>
        </w:tc>
        <w:tc>
          <w:tcPr>
            <w:tcW w:w="6237" w:type="dxa"/>
            <w:tcBorders>
              <w:top w:val="nil"/>
              <w:left w:val="nil"/>
              <w:bottom w:val="single" w:color="auto" w:sz="4" w:space="0"/>
              <w:right w:val="double" w:color="auto" w:sz="6" w:space="0"/>
            </w:tcBorders>
            <w:noWrap w:val="0"/>
            <w:vAlign w:val="center"/>
          </w:tcPr>
          <w:p>
            <w:pPr>
              <w:widowControl/>
              <w:jc w:val="left"/>
              <w:rPr>
                <w:rFonts w:ascii="仿宋" w:hAnsi="仿宋" w:eastAsia="仿宋" w:cs="宋体"/>
                <w:color w:val="auto"/>
                <w:kern w:val="0"/>
                <w:sz w:val="22"/>
              </w:rPr>
            </w:pPr>
            <w:r>
              <w:rPr>
                <w:rFonts w:hint="eastAsia" w:ascii="仿宋" w:hAnsi="仿宋" w:eastAsia="仿宋" w:cs="宋体"/>
                <w:color w:val="auto"/>
                <w:kern w:val="0"/>
                <w:sz w:val="22"/>
              </w:rPr>
              <w:t>　</w:t>
            </w:r>
          </w:p>
        </w:tc>
      </w:tr>
      <w:tr>
        <w:tblPrEx>
          <w:tblCellMar>
            <w:top w:w="0" w:type="dxa"/>
            <w:left w:w="108" w:type="dxa"/>
            <w:bottom w:w="0" w:type="dxa"/>
            <w:right w:w="108" w:type="dxa"/>
          </w:tblCellMar>
        </w:tblPrEx>
        <w:trPr>
          <w:trHeight w:val="582" w:hRule="atLeast"/>
          <w:jc w:val="center"/>
        </w:trPr>
        <w:tc>
          <w:tcPr>
            <w:tcW w:w="2992" w:type="dxa"/>
            <w:tcBorders>
              <w:top w:val="nil"/>
              <w:left w:val="double" w:color="auto" w:sz="6" w:space="0"/>
              <w:bottom w:val="single" w:color="auto" w:sz="4" w:space="0"/>
              <w:right w:val="single" w:color="auto" w:sz="4" w:space="0"/>
            </w:tcBorders>
            <w:noWrap w:val="0"/>
            <w:vAlign w:val="center"/>
          </w:tcPr>
          <w:p>
            <w:pPr>
              <w:widowControl/>
              <w:jc w:val="center"/>
              <w:rPr>
                <w:rFonts w:ascii="仿宋" w:hAnsi="仿宋" w:eastAsia="仿宋" w:cs="宋体"/>
                <w:color w:val="auto"/>
                <w:kern w:val="0"/>
                <w:sz w:val="22"/>
              </w:rPr>
            </w:pPr>
            <w:r>
              <w:rPr>
                <w:rFonts w:hint="eastAsia" w:ascii="仿宋" w:hAnsi="仿宋" w:eastAsia="仿宋" w:cs="宋体"/>
                <w:color w:val="auto"/>
                <w:kern w:val="0"/>
                <w:sz w:val="22"/>
              </w:rPr>
              <w:t>制造商/品牌</w:t>
            </w:r>
          </w:p>
        </w:tc>
        <w:tc>
          <w:tcPr>
            <w:tcW w:w="6237" w:type="dxa"/>
            <w:tcBorders>
              <w:top w:val="nil"/>
              <w:left w:val="nil"/>
              <w:bottom w:val="single" w:color="auto" w:sz="4" w:space="0"/>
              <w:right w:val="double" w:color="auto" w:sz="6" w:space="0"/>
            </w:tcBorders>
            <w:noWrap w:val="0"/>
            <w:vAlign w:val="center"/>
          </w:tcPr>
          <w:p>
            <w:pPr>
              <w:widowControl/>
              <w:jc w:val="left"/>
              <w:rPr>
                <w:rFonts w:ascii="仿宋" w:hAnsi="仿宋" w:eastAsia="仿宋" w:cs="宋体"/>
                <w:color w:val="auto"/>
                <w:kern w:val="0"/>
                <w:sz w:val="22"/>
              </w:rPr>
            </w:pPr>
            <w:r>
              <w:rPr>
                <w:rFonts w:hint="eastAsia" w:ascii="仿宋" w:hAnsi="仿宋" w:eastAsia="仿宋" w:cs="宋体"/>
                <w:color w:val="auto"/>
                <w:kern w:val="0"/>
                <w:sz w:val="22"/>
              </w:rPr>
              <w:t>　</w:t>
            </w:r>
          </w:p>
        </w:tc>
      </w:tr>
      <w:tr>
        <w:tblPrEx>
          <w:tblCellMar>
            <w:top w:w="0" w:type="dxa"/>
            <w:left w:w="108" w:type="dxa"/>
            <w:bottom w:w="0" w:type="dxa"/>
            <w:right w:w="108" w:type="dxa"/>
          </w:tblCellMar>
        </w:tblPrEx>
        <w:trPr>
          <w:trHeight w:val="582" w:hRule="atLeast"/>
          <w:jc w:val="center"/>
        </w:trPr>
        <w:tc>
          <w:tcPr>
            <w:tcW w:w="2992" w:type="dxa"/>
            <w:vMerge w:val="restart"/>
            <w:tcBorders>
              <w:top w:val="nil"/>
              <w:left w:val="double" w:color="auto" w:sz="6" w:space="0"/>
              <w:bottom w:val="single" w:color="auto" w:sz="4" w:space="0"/>
              <w:right w:val="single" w:color="auto" w:sz="4" w:space="0"/>
            </w:tcBorders>
            <w:noWrap w:val="0"/>
            <w:vAlign w:val="center"/>
          </w:tcPr>
          <w:p>
            <w:pPr>
              <w:widowControl/>
              <w:jc w:val="center"/>
              <w:rPr>
                <w:rFonts w:ascii="仿宋" w:hAnsi="仿宋" w:eastAsia="仿宋" w:cs="宋体"/>
                <w:color w:val="auto"/>
                <w:kern w:val="0"/>
                <w:sz w:val="22"/>
              </w:rPr>
            </w:pPr>
            <w:r>
              <w:rPr>
                <w:rFonts w:hint="eastAsia" w:ascii="仿宋" w:hAnsi="仿宋" w:eastAsia="仿宋" w:cs="宋体"/>
                <w:color w:val="auto"/>
                <w:kern w:val="0"/>
                <w:sz w:val="22"/>
              </w:rPr>
              <w:t>供应商名称</w:t>
            </w:r>
          </w:p>
        </w:tc>
        <w:tc>
          <w:tcPr>
            <w:tcW w:w="6237" w:type="dxa"/>
            <w:tcBorders>
              <w:top w:val="nil"/>
              <w:left w:val="nil"/>
              <w:bottom w:val="nil"/>
              <w:right w:val="double" w:color="auto" w:sz="6" w:space="0"/>
            </w:tcBorders>
            <w:noWrap w:val="0"/>
            <w:vAlign w:val="center"/>
          </w:tcPr>
          <w:p>
            <w:pPr>
              <w:widowControl/>
              <w:jc w:val="left"/>
              <w:rPr>
                <w:rFonts w:ascii="仿宋" w:hAnsi="仿宋" w:eastAsia="仿宋" w:cs="宋体"/>
                <w:color w:val="auto"/>
                <w:kern w:val="0"/>
                <w:sz w:val="22"/>
              </w:rPr>
            </w:pPr>
            <w:r>
              <w:rPr>
                <w:rFonts w:hint="eastAsia" w:ascii="仿宋" w:hAnsi="仿宋" w:eastAsia="仿宋" w:cs="宋体"/>
                <w:color w:val="auto"/>
                <w:kern w:val="0"/>
                <w:sz w:val="22"/>
              </w:rPr>
              <w:t>中文CHINESE：</w:t>
            </w:r>
          </w:p>
        </w:tc>
      </w:tr>
      <w:tr>
        <w:tblPrEx>
          <w:tblCellMar>
            <w:top w:w="0" w:type="dxa"/>
            <w:left w:w="108" w:type="dxa"/>
            <w:bottom w:w="0" w:type="dxa"/>
            <w:right w:w="108" w:type="dxa"/>
          </w:tblCellMar>
        </w:tblPrEx>
        <w:trPr>
          <w:trHeight w:val="582" w:hRule="atLeast"/>
          <w:jc w:val="center"/>
        </w:trPr>
        <w:tc>
          <w:tcPr>
            <w:tcW w:w="2992" w:type="dxa"/>
            <w:vMerge w:val="continue"/>
            <w:tcBorders>
              <w:top w:val="nil"/>
              <w:left w:val="double" w:color="auto" w:sz="6" w:space="0"/>
              <w:bottom w:val="single" w:color="auto" w:sz="4" w:space="0"/>
              <w:right w:val="single" w:color="auto" w:sz="4" w:space="0"/>
            </w:tcBorders>
            <w:noWrap w:val="0"/>
            <w:vAlign w:val="center"/>
          </w:tcPr>
          <w:p>
            <w:pPr>
              <w:widowControl/>
              <w:jc w:val="left"/>
              <w:rPr>
                <w:rFonts w:ascii="仿宋" w:hAnsi="仿宋" w:eastAsia="仿宋" w:cs="宋体"/>
                <w:color w:val="auto"/>
                <w:kern w:val="0"/>
                <w:sz w:val="22"/>
              </w:rPr>
            </w:pPr>
          </w:p>
        </w:tc>
        <w:tc>
          <w:tcPr>
            <w:tcW w:w="6237" w:type="dxa"/>
            <w:tcBorders>
              <w:top w:val="nil"/>
              <w:left w:val="nil"/>
              <w:bottom w:val="nil"/>
              <w:right w:val="double" w:color="auto" w:sz="6" w:space="0"/>
            </w:tcBorders>
            <w:noWrap w:val="0"/>
            <w:vAlign w:val="center"/>
          </w:tcPr>
          <w:p>
            <w:pPr>
              <w:widowControl/>
              <w:jc w:val="left"/>
              <w:rPr>
                <w:rFonts w:ascii="仿宋" w:hAnsi="仿宋" w:eastAsia="仿宋" w:cs="宋体"/>
                <w:color w:val="auto"/>
                <w:kern w:val="0"/>
                <w:sz w:val="22"/>
              </w:rPr>
            </w:pPr>
            <w:r>
              <w:rPr>
                <w:rFonts w:hint="eastAsia" w:ascii="仿宋" w:hAnsi="仿宋" w:eastAsia="仿宋" w:cs="宋体"/>
                <w:color w:val="auto"/>
                <w:kern w:val="0"/>
                <w:sz w:val="22"/>
              </w:rPr>
              <w:t>英文ENGLISH：</w:t>
            </w:r>
          </w:p>
        </w:tc>
      </w:tr>
      <w:tr>
        <w:tblPrEx>
          <w:tblCellMar>
            <w:top w:w="0" w:type="dxa"/>
            <w:left w:w="108" w:type="dxa"/>
            <w:bottom w:w="0" w:type="dxa"/>
            <w:right w:w="108" w:type="dxa"/>
          </w:tblCellMar>
        </w:tblPrEx>
        <w:trPr>
          <w:trHeight w:val="582" w:hRule="atLeast"/>
          <w:jc w:val="center"/>
        </w:trPr>
        <w:tc>
          <w:tcPr>
            <w:tcW w:w="2992" w:type="dxa"/>
            <w:vMerge w:val="continue"/>
            <w:tcBorders>
              <w:top w:val="nil"/>
              <w:left w:val="double" w:color="auto" w:sz="6" w:space="0"/>
              <w:bottom w:val="single" w:color="auto" w:sz="4" w:space="0"/>
              <w:right w:val="single" w:color="auto" w:sz="4" w:space="0"/>
            </w:tcBorders>
            <w:noWrap w:val="0"/>
            <w:vAlign w:val="center"/>
          </w:tcPr>
          <w:p>
            <w:pPr>
              <w:widowControl/>
              <w:jc w:val="left"/>
              <w:rPr>
                <w:rFonts w:ascii="仿宋" w:hAnsi="仿宋" w:eastAsia="仿宋" w:cs="宋体"/>
                <w:color w:val="auto"/>
                <w:kern w:val="0"/>
                <w:sz w:val="22"/>
              </w:rPr>
            </w:pPr>
          </w:p>
        </w:tc>
        <w:tc>
          <w:tcPr>
            <w:tcW w:w="6237" w:type="dxa"/>
            <w:tcBorders>
              <w:top w:val="nil"/>
              <w:left w:val="nil"/>
              <w:bottom w:val="nil"/>
              <w:right w:val="double" w:color="auto" w:sz="6" w:space="0"/>
            </w:tcBorders>
            <w:noWrap w:val="0"/>
            <w:vAlign w:val="center"/>
          </w:tcPr>
          <w:p>
            <w:pPr>
              <w:widowControl/>
              <w:jc w:val="left"/>
              <w:rPr>
                <w:rFonts w:ascii="仿宋" w:hAnsi="仿宋" w:eastAsia="仿宋" w:cs="宋体"/>
                <w:color w:val="auto"/>
                <w:kern w:val="0"/>
                <w:sz w:val="22"/>
              </w:rPr>
            </w:pPr>
            <w:r>
              <w:rPr>
                <w:rFonts w:hint="eastAsia" w:ascii="仿宋" w:hAnsi="仿宋" w:eastAsia="仿宋" w:cs="宋体"/>
                <w:color w:val="auto"/>
                <w:kern w:val="0"/>
                <w:sz w:val="22"/>
              </w:rPr>
              <w:t>统一社会信用代码：</w:t>
            </w:r>
          </w:p>
        </w:tc>
      </w:tr>
      <w:tr>
        <w:tblPrEx>
          <w:tblCellMar>
            <w:top w:w="0" w:type="dxa"/>
            <w:left w:w="108" w:type="dxa"/>
            <w:bottom w:w="0" w:type="dxa"/>
            <w:right w:w="108" w:type="dxa"/>
          </w:tblCellMar>
        </w:tblPrEx>
        <w:trPr>
          <w:trHeight w:val="582" w:hRule="atLeast"/>
          <w:jc w:val="center"/>
        </w:trPr>
        <w:tc>
          <w:tcPr>
            <w:tcW w:w="2992" w:type="dxa"/>
            <w:vMerge w:val="restart"/>
            <w:tcBorders>
              <w:top w:val="nil"/>
              <w:left w:val="double" w:color="auto" w:sz="6" w:space="0"/>
              <w:bottom w:val="single" w:color="auto" w:sz="4" w:space="0"/>
              <w:right w:val="single" w:color="auto" w:sz="4" w:space="0"/>
            </w:tcBorders>
            <w:noWrap w:val="0"/>
            <w:vAlign w:val="center"/>
          </w:tcPr>
          <w:p>
            <w:pPr>
              <w:widowControl/>
              <w:jc w:val="center"/>
              <w:rPr>
                <w:rFonts w:ascii="仿宋" w:hAnsi="仿宋" w:eastAsia="仿宋" w:cs="宋体"/>
                <w:color w:val="auto"/>
                <w:kern w:val="0"/>
                <w:sz w:val="22"/>
              </w:rPr>
            </w:pPr>
            <w:r>
              <w:rPr>
                <w:rFonts w:hint="eastAsia" w:ascii="仿宋" w:hAnsi="仿宋" w:eastAsia="仿宋" w:cs="宋体"/>
                <w:color w:val="auto"/>
                <w:kern w:val="0"/>
                <w:sz w:val="22"/>
              </w:rPr>
              <w:t>联系人、电话、邮箱</w:t>
            </w:r>
          </w:p>
        </w:tc>
        <w:tc>
          <w:tcPr>
            <w:tcW w:w="6237" w:type="dxa"/>
            <w:tcBorders>
              <w:top w:val="single" w:color="auto" w:sz="4" w:space="0"/>
              <w:left w:val="nil"/>
              <w:bottom w:val="nil"/>
              <w:right w:val="double" w:color="auto" w:sz="6" w:space="0"/>
            </w:tcBorders>
            <w:noWrap w:val="0"/>
            <w:vAlign w:val="center"/>
          </w:tcPr>
          <w:p>
            <w:pPr>
              <w:widowControl/>
              <w:jc w:val="left"/>
              <w:rPr>
                <w:rFonts w:ascii="仿宋" w:hAnsi="仿宋" w:eastAsia="仿宋" w:cs="宋体"/>
                <w:color w:val="auto"/>
                <w:kern w:val="0"/>
                <w:sz w:val="22"/>
              </w:rPr>
            </w:pPr>
            <w:r>
              <w:rPr>
                <w:rFonts w:hint="eastAsia" w:ascii="仿宋" w:hAnsi="仿宋" w:eastAsia="仿宋" w:cs="宋体"/>
                <w:color w:val="auto"/>
                <w:kern w:val="0"/>
                <w:sz w:val="22"/>
              </w:rPr>
              <w:t>联系人：</w:t>
            </w:r>
          </w:p>
        </w:tc>
      </w:tr>
      <w:tr>
        <w:tblPrEx>
          <w:tblCellMar>
            <w:top w:w="0" w:type="dxa"/>
            <w:left w:w="108" w:type="dxa"/>
            <w:bottom w:w="0" w:type="dxa"/>
            <w:right w:w="108" w:type="dxa"/>
          </w:tblCellMar>
        </w:tblPrEx>
        <w:trPr>
          <w:trHeight w:val="582" w:hRule="atLeast"/>
          <w:jc w:val="center"/>
        </w:trPr>
        <w:tc>
          <w:tcPr>
            <w:tcW w:w="2992" w:type="dxa"/>
            <w:vMerge w:val="continue"/>
            <w:tcBorders>
              <w:top w:val="nil"/>
              <w:left w:val="double" w:color="auto" w:sz="6" w:space="0"/>
              <w:bottom w:val="single" w:color="auto" w:sz="4" w:space="0"/>
              <w:right w:val="single" w:color="auto" w:sz="4" w:space="0"/>
            </w:tcBorders>
            <w:noWrap w:val="0"/>
            <w:vAlign w:val="center"/>
          </w:tcPr>
          <w:p>
            <w:pPr>
              <w:widowControl/>
              <w:jc w:val="left"/>
              <w:rPr>
                <w:rFonts w:ascii="仿宋" w:hAnsi="仿宋" w:eastAsia="仿宋" w:cs="宋体"/>
                <w:color w:val="auto"/>
                <w:kern w:val="0"/>
                <w:sz w:val="22"/>
              </w:rPr>
            </w:pPr>
          </w:p>
        </w:tc>
        <w:tc>
          <w:tcPr>
            <w:tcW w:w="6237" w:type="dxa"/>
            <w:tcBorders>
              <w:top w:val="nil"/>
              <w:left w:val="nil"/>
              <w:bottom w:val="nil"/>
              <w:right w:val="double" w:color="auto" w:sz="6" w:space="0"/>
            </w:tcBorders>
            <w:noWrap w:val="0"/>
            <w:vAlign w:val="center"/>
          </w:tcPr>
          <w:p>
            <w:pPr>
              <w:widowControl/>
              <w:jc w:val="left"/>
              <w:rPr>
                <w:rFonts w:ascii="仿宋" w:hAnsi="仿宋" w:eastAsia="仿宋" w:cs="宋体"/>
                <w:color w:val="auto"/>
                <w:kern w:val="0"/>
                <w:sz w:val="22"/>
              </w:rPr>
            </w:pPr>
            <w:r>
              <w:rPr>
                <w:rFonts w:hint="eastAsia" w:ascii="仿宋" w:hAnsi="仿宋" w:eastAsia="仿宋" w:cs="宋体"/>
                <w:color w:val="auto"/>
                <w:kern w:val="0"/>
                <w:sz w:val="22"/>
              </w:rPr>
              <w:t>电    话：</w:t>
            </w:r>
          </w:p>
        </w:tc>
      </w:tr>
      <w:tr>
        <w:tblPrEx>
          <w:tblCellMar>
            <w:top w:w="0" w:type="dxa"/>
            <w:left w:w="108" w:type="dxa"/>
            <w:bottom w:w="0" w:type="dxa"/>
            <w:right w:w="108" w:type="dxa"/>
          </w:tblCellMar>
        </w:tblPrEx>
        <w:trPr>
          <w:trHeight w:val="582" w:hRule="atLeast"/>
          <w:jc w:val="center"/>
        </w:trPr>
        <w:tc>
          <w:tcPr>
            <w:tcW w:w="2992" w:type="dxa"/>
            <w:vMerge w:val="continue"/>
            <w:tcBorders>
              <w:top w:val="nil"/>
              <w:left w:val="double" w:color="auto" w:sz="6" w:space="0"/>
              <w:bottom w:val="single" w:color="auto" w:sz="4" w:space="0"/>
              <w:right w:val="single" w:color="auto" w:sz="4" w:space="0"/>
            </w:tcBorders>
            <w:noWrap w:val="0"/>
            <w:vAlign w:val="center"/>
          </w:tcPr>
          <w:p>
            <w:pPr>
              <w:widowControl/>
              <w:jc w:val="left"/>
              <w:rPr>
                <w:rFonts w:ascii="仿宋" w:hAnsi="仿宋" w:eastAsia="仿宋" w:cs="宋体"/>
                <w:color w:val="auto"/>
                <w:kern w:val="0"/>
                <w:sz w:val="22"/>
              </w:rPr>
            </w:pPr>
          </w:p>
        </w:tc>
        <w:tc>
          <w:tcPr>
            <w:tcW w:w="6237" w:type="dxa"/>
            <w:tcBorders>
              <w:top w:val="nil"/>
              <w:left w:val="nil"/>
              <w:bottom w:val="single" w:color="auto" w:sz="4" w:space="0"/>
              <w:right w:val="double" w:color="auto" w:sz="6" w:space="0"/>
            </w:tcBorders>
            <w:noWrap w:val="0"/>
            <w:vAlign w:val="center"/>
          </w:tcPr>
          <w:p>
            <w:pPr>
              <w:widowControl/>
              <w:jc w:val="left"/>
              <w:rPr>
                <w:rFonts w:ascii="仿宋" w:hAnsi="仿宋" w:eastAsia="仿宋" w:cs="宋体"/>
                <w:color w:val="auto"/>
                <w:kern w:val="0"/>
                <w:sz w:val="22"/>
              </w:rPr>
            </w:pPr>
            <w:r>
              <w:rPr>
                <w:rFonts w:hint="eastAsia" w:ascii="仿宋" w:hAnsi="仿宋" w:eastAsia="仿宋" w:cs="宋体"/>
                <w:color w:val="auto"/>
                <w:kern w:val="0"/>
                <w:sz w:val="22"/>
              </w:rPr>
              <w:t>邮    箱：</w:t>
            </w:r>
          </w:p>
        </w:tc>
      </w:tr>
      <w:tr>
        <w:tblPrEx>
          <w:tblCellMar>
            <w:top w:w="0" w:type="dxa"/>
            <w:left w:w="108" w:type="dxa"/>
            <w:bottom w:w="0" w:type="dxa"/>
            <w:right w:w="108" w:type="dxa"/>
          </w:tblCellMar>
        </w:tblPrEx>
        <w:trPr>
          <w:trHeight w:val="582" w:hRule="atLeast"/>
          <w:jc w:val="center"/>
        </w:trPr>
        <w:tc>
          <w:tcPr>
            <w:tcW w:w="2992" w:type="dxa"/>
            <w:tcBorders>
              <w:top w:val="nil"/>
              <w:left w:val="double" w:color="auto" w:sz="6" w:space="0"/>
              <w:bottom w:val="single" w:color="auto" w:sz="4" w:space="0"/>
              <w:right w:val="single" w:color="auto" w:sz="4" w:space="0"/>
            </w:tcBorders>
            <w:noWrap w:val="0"/>
            <w:vAlign w:val="center"/>
          </w:tcPr>
          <w:p>
            <w:pPr>
              <w:widowControl/>
              <w:jc w:val="center"/>
              <w:rPr>
                <w:rFonts w:ascii="仿宋" w:hAnsi="仿宋" w:eastAsia="仿宋" w:cs="宋体"/>
                <w:color w:val="auto"/>
                <w:kern w:val="0"/>
                <w:sz w:val="22"/>
              </w:rPr>
            </w:pPr>
            <w:r>
              <w:rPr>
                <w:rFonts w:hint="eastAsia" w:ascii="仿宋" w:hAnsi="仿宋" w:eastAsia="仿宋" w:cs="宋体"/>
                <w:color w:val="auto"/>
                <w:kern w:val="0"/>
                <w:sz w:val="22"/>
              </w:rPr>
              <w:t>标书类型</w:t>
            </w:r>
          </w:p>
        </w:tc>
        <w:tc>
          <w:tcPr>
            <w:tcW w:w="6237" w:type="dxa"/>
            <w:tcBorders>
              <w:top w:val="nil"/>
              <w:left w:val="nil"/>
              <w:bottom w:val="single" w:color="auto" w:sz="4" w:space="0"/>
              <w:right w:val="double" w:color="auto" w:sz="6" w:space="0"/>
            </w:tcBorders>
            <w:noWrap w:val="0"/>
            <w:vAlign w:val="center"/>
          </w:tcPr>
          <w:p>
            <w:pPr>
              <w:widowControl/>
              <w:jc w:val="left"/>
              <w:rPr>
                <w:rFonts w:ascii="仿宋" w:hAnsi="仿宋" w:eastAsia="仿宋" w:cs="宋体"/>
                <w:color w:val="auto"/>
                <w:kern w:val="0"/>
                <w:sz w:val="22"/>
              </w:rPr>
            </w:pPr>
            <w:r>
              <w:rPr>
                <w:rFonts w:hint="eastAsia" w:ascii="仿宋" w:hAnsi="仿宋" w:eastAsia="仿宋" w:cs="宋体"/>
                <w:color w:val="auto"/>
                <w:kern w:val="0"/>
                <w:sz w:val="22"/>
              </w:rPr>
              <w:t>纸质（      ）                     电子（ ）</w:t>
            </w:r>
          </w:p>
        </w:tc>
      </w:tr>
      <w:tr>
        <w:tblPrEx>
          <w:tblCellMar>
            <w:top w:w="0" w:type="dxa"/>
            <w:left w:w="108" w:type="dxa"/>
            <w:bottom w:w="0" w:type="dxa"/>
            <w:right w:w="108" w:type="dxa"/>
          </w:tblCellMar>
        </w:tblPrEx>
        <w:trPr>
          <w:trHeight w:val="582" w:hRule="atLeast"/>
          <w:jc w:val="center"/>
        </w:trPr>
        <w:tc>
          <w:tcPr>
            <w:tcW w:w="2992" w:type="dxa"/>
            <w:tcBorders>
              <w:top w:val="nil"/>
              <w:left w:val="double" w:color="auto" w:sz="6" w:space="0"/>
              <w:bottom w:val="single" w:color="auto" w:sz="4" w:space="0"/>
              <w:right w:val="single" w:color="auto" w:sz="4" w:space="0"/>
            </w:tcBorders>
            <w:noWrap w:val="0"/>
            <w:vAlign w:val="center"/>
          </w:tcPr>
          <w:p>
            <w:pPr>
              <w:widowControl/>
              <w:jc w:val="center"/>
              <w:rPr>
                <w:rFonts w:ascii="仿宋" w:hAnsi="仿宋" w:eastAsia="仿宋" w:cs="宋体"/>
                <w:color w:val="auto"/>
                <w:kern w:val="0"/>
                <w:sz w:val="22"/>
              </w:rPr>
            </w:pPr>
            <w:r>
              <w:rPr>
                <w:rFonts w:hint="eastAsia" w:ascii="仿宋" w:hAnsi="仿宋" w:eastAsia="仿宋" w:cs="宋体"/>
                <w:color w:val="auto"/>
                <w:kern w:val="0"/>
                <w:sz w:val="22"/>
              </w:rPr>
              <w:t>发票类型</w:t>
            </w:r>
          </w:p>
        </w:tc>
        <w:tc>
          <w:tcPr>
            <w:tcW w:w="6237" w:type="dxa"/>
            <w:tcBorders>
              <w:top w:val="nil"/>
              <w:left w:val="nil"/>
              <w:bottom w:val="single" w:color="auto" w:sz="4" w:space="0"/>
              <w:right w:val="double" w:color="auto" w:sz="6" w:space="0"/>
            </w:tcBorders>
            <w:noWrap w:val="0"/>
            <w:vAlign w:val="center"/>
          </w:tcPr>
          <w:p>
            <w:pPr>
              <w:widowControl/>
              <w:jc w:val="left"/>
              <w:rPr>
                <w:rFonts w:ascii="仿宋" w:hAnsi="仿宋" w:eastAsia="仿宋" w:cs="宋体"/>
                <w:color w:val="auto"/>
                <w:kern w:val="0"/>
                <w:sz w:val="22"/>
              </w:rPr>
            </w:pPr>
            <w:r>
              <w:rPr>
                <w:rFonts w:hint="eastAsia" w:ascii="仿宋" w:hAnsi="仿宋" w:eastAsia="仿宋" w:cs="宋体"/>
                <w:color w:val="auto"/>
                <w:kern w:val="0"/>
                <w:sz w:val="22"/>
              </w:rPr>
              <w:t>专票（      ）                     普票（ ）</w:t>
            </w:r>
          </w:p>
        </w:tc>
      </w:tr>
      <w:tr>
        <w:tblPrEx>
          <w:tblCellMar>
            <w:top w:w="0" w:type="dxa"/>
            <w:left w:w="108" w:type="dxa"/>
            <w:bottom w:w="0" w:type="dxa"/>
            <w:right w:w="108" w:type="dxa"/>
          </w:tblCellMar>
        </w:tblPrEx>
        <w:trPr>
          <w:trHeight w:val="582" w:hRule="atLeast"/>
          <w:jc w:val="center"/>
        </w:trPr>
        <w:tc>
          <w:tcPr>
            <w:tcW w:w="2992" w:type="dxa"/>
            <w:tcBorders>
              <w:top w:val="nil"/>
              <w:left w:val="double" w:color="auto" w:sz="6" w:space="0"/>
              <w:bottom w:val="single" w:color="auto" w:sz="4" w:space="0"/>
              <w:right w:val="single" w:color="auto" w:sz="4" w:space="0"/>
            </w:tcBorders>
            <w:noWrap w:val="0"/>
            <w:vAlign w:val="center"/>
          </w:tcPr>
          <w:p>
            <w:pPr>
              <w:widowControl/>
              <w:jc w:val="center"/>
              <w:rPr>
                <w:rFonts w:ascii="仿宋" w:hAnsi="仿宋" w:eastAsia="仿宋" w:cs="宋体"/>
                <w:color w:val="auto"/>
                <w:kern w:val="0"/>
                <w:sz w:val="22"/>
              </w:rPr>
            </w:pPr>
            <w:r>
              <w:rPr>
                <w:rFonts w:hint="eastAsia" w:ascii="仿宋" w:hAnsi="仿宋" w:eastAsia="仿宋" w:cs="宋体"/>
                <w:color w:val="auto"/>
                <w:kern w:val="0"/>
                <w:sz w:val="22"/>
              </w:rPr>
              <w:t>详细开票信息</w:t>
            </w:r>
          </w:p>
        </w:tc>
        <w:tc>
          <w:tcPr>
            <w:tcW w:w="6237" w:type="dxa"/>
            <w:tcBorders>
              <w:top w:val="nil"/>
              <w:left w:val="nil"/>
              <w:bottom w:val="single" w:color="auto" w:sz="4" w:space="0"/>
              <w:right w:val="double" w:color="auto" w:sz="6" w:space="0"/>
            </w:tcBorders>
            <w:noWrap w:val="0"/>
            <w:vAlign w:val="center"/>
          </w:tcPr>
          <w:p>
            <w:pPr>
              <w:widowControl/>
              <w:jc w:val="left"/>
              <w:rPr>
                <w:rFonts w:ascii="仿宋" w:hAnsi="仿宋" w:eastAsia="仿宋" w:cs="宋体"/>
                <w:color w:val="auto"/>
                <w:kern w:val="0"/>
                <w:sz w:val="22"/>
              </w:rPr>
            </w:pPr>
          </w:p>
        </w:tc>
      </w:tr>
      <w:tr>
        <w:tblPrEx>
          <w:tblCellMar>
            <w:top w:w="0" w:type="dxa"/>
            <w:left w:w="108" w:type="dxa"/>
            <w:bottom w:w="0" w:type="dxa"/>
            <w:right w:w="108" w:type="dxa"/>
          </w:tblCellMar>
        </w:tblPrEx>
        <w:trPr>
          <w:trHeight w:val="582" w:hRule="atLeast"/>
          <w:jc w:val="center"/>
        </w:trPr>
        <w:tc>
          <w:tcPr>
            <w:tcW w:w="2992" w:type="dxa"/>
            <w:tcBorders>
              <w:top w:val="nil"/>
              <w:left w:val="double" w:color="auto" w:sz="6" w:space="0"/>
              <w:bottom w:val="single" w:color="auto" w:sz="4" w:space="0"/>
              <w:right w:val="single" w:color="auto" w:sz="4" w:space="0"/>
            </w:tcBorders>
            <w:noWrap w:val="0"/>
            <w:vAlign w:val="center"/>
          </w:tcPr>
          <w:p>
            <w:pPr>
              <w:widowControl/>
              <w:jc w:val="center"/>
              <w:rPr>
                <w:rFonts w:ascii="仿宋" w:hAnsi="仿宋" w:eastAsia="仿宋" w:cs="宋体"/>
                <w:color w:val="auto"/>
                <w:kern w:val="0"/>
                <w:sz w:val="22"/>
              </w:rPr>
            </w:pPr>
            <w:r>
              <w:rPr>
                <w:rFonts w:hint="eastAsia" w:ascii="仿宋" w:hAnsi="仿宋" w:eastAsia="仿宋" w:cs="宋体"/>
                <w:color w:val="auto"/>
                <w:kern w:val="0"/>
                <w:sz w:val="22"/>
              </w:rPr>
              <w:t>纸质标书及发票邮寄地址</w:t>
            </w:r>
          </w:p>
        </w:tc>
        <w:tc>
          <w:tcPr>
            <w:tcW w:w="6237" w:type="dxa"/>
            <w:tcBorders>
              <w:top w:val="nil"/>
              <w:left w:val="nil"/>
              <w:bottom w:val="single" w:color="auto" w:sz="4" w:space="0"/>
              <w:right w:val="double" w:color="auto" w:sz="6" w:space="0"/>
            </w:tcBorders>
            <w:noWrap w:val="0"/>
            <w:vAlign w:val="center"/>
          </w:tcPr>
          <w:p>
            <w:pPr>
              <w:widowControl/>
              <w:jc w:val="left"/>
              <w:rPr>
                <w:rFonts w:ascii="仿宋" w:hAnsi="仿宋" w:eastAsia="仿宋" w:cs="宋体"/>
                <w:color w:val="auto"/>
                <w:kern w:val="0"/>
                <w:sz w:val="22"/>
              </w:rPr>
            </w:pPr>
          </w:p>
        </w:tc>
      </w:tr>
      <w:tr>
        <w:tblPrEx>
          <w:tblCellMar>
            <w:top w:w="0" w:type="dxa"/>
            <w:left w:w="108" w:type="dxa"/>
            <w:bottom w:w="0" w:type="dxa"/>
            <w:right w:w="108" w:type="dxa"/>
          </w:tblCellMar>
        </w:tblPrEx>
        <w:trPr>
          <w:trHeight w:val="582" w:hRule="atLeast"/>
          <w:jc w:val="center"/>
        </w:trPr>
        <w:tc>
          <w:tcPr>
            <w:tcW w:w="2992" w:type="dxa"/>
            <w:tcBorders>
              <w:top w:val="nil"/>
              <w:left w:val="double" w:color="auto" w:sz="6" w:space="0"/>
              <w:bottom w:val="single" w:color="auto" w:sz="4" w:space="0"/>
              <w:right w:val="single" w:color="auto" w:sz="4" w:space="0"/>
            </w:tcBorders>
            <w:noWrap w:val="0"/>
            <w:vAlign w:val="center"/>
          </w:tcPr>
          <w:p>
            <w:pPr>
              <w:widowControl/>
              <w:jc w:val="center"/>
              <w:rPr>
                <w:rFonts w:ascii="仿宋" w:hAnsi="仿宋" w:eastAsia="仿宋" w:cs="宋体"/>
                <w:color w:val="auto"/>
                <w:kern w:val="0"/>
                <w:sz w:val="22"/>
              </w:rPr>
            </w:pPr>
            <w:r>
              <w:rPr>
                <w:rFonts w:hint="eastAsia" w:ascii="仿宋" w:hAnsi="仿宋" w:eastAsia="仿宋" w:cs="宋体"/>
                <w:color w:val="auto"/>
                <w:kern w:val="0"/>
                <w:sz w:val="22"/>
              </w:rPr>
              <w:t>购买人签字</w:t>
            </w:r>
          </w:p>
        </w:tc>
        <w:tc>
          <w:tcPr>
            <w:tcW w:w="6237" w:type="dxa"/>
            <w:tcBorders>
              <w:top w:val="nil"/>
              <w:left w:val="nil"/>
              <w:bottom w:val="single" w:color="auto" w:sz="4" w:space="0"/>
              <w:right w:val="double" w:color="auto" w:sz="6" w:space="0"/>
            </w:tcBorders>
            <w:noWrap w:val="0"/>
            <w:vAlign w:val="center"/>
          </w:tcPr>
          <w:p>
            <w:pPr>
              <w:widowControl/>
              <w:jc w:val="left"/>
              <w:rPr>
                <w:rFonts w:ascii="仿宋" w:hAnsi="仿宋" w:eastAsia="仿宋" w:cs="宋体"/>
                <w:color w:val="auto"/>
                <w:kern w:val="0"/>
                <w:sz w:val="22"/>
              </w:rPr>
            </w:pPr>
            <w:r>
              <w:rPr>
                <w:rFonts w:hint="eastAsia" w:ascii="仿宋" w:hAnsi="仿宋" w:eastAsia="仿宋" w:cs="宋体"/>
                <w:color w:val="auto"/>
                <w:kern w:val="0"/>
                <w:sz w:val="22"/>
              </w:rPr>
              <w:t>　</w:t>
            </w:r>
          </w:p>
        </w:tc>
      </w:tr>
      <w:tr>
        <w:tblPrEx>
          <w:tblCellMar>
            <w:top w:w="0" w:type="dxa"/>
            <w:left w:w="108" w:type="dxa"/>
            <w:bottom w:w="0" w:type="dxa"/>
            <w:right w:w="108" w:type="dxa"/>
          </w:tblCellMar>
        </w:tblPrEx>
        <w:trPr>
          <w:trHeight w:val="582" w:hRule="atLeast"/>
          <w:jc w:val="center"/>
        </w:trPr>
        <w:tc>
          <w:tcPr>
            <w:tcW w:w="2992" w:type="dxa"/>
            <w:tcBorders>
              <w:top w:val="nil"/>
              <w:left w:val="double" w:color="auto" w:sz="6" w:space="0"/>
              <w:bottom w:val="single" w:color="auto" w:sz="4" w:space="0"/>
              <w:right w:val="single" w:color="auto" w:sz="4" w:space="0"/>
            </w:tcBorders>
            <w:noWrap w:val="0"/>
            <w:vAlign w:val="center"/>
          </w:tcPr>
          <w:p>
            <w:pPr>
              <w:widowControl/>
              <w:jc w:val="center"/>
              <w:rPr>
                <w:rFonts w:ascii="仿宋" w:hAnsi="仿宋" w:eastAsia="仿宋" w:cs="宋体"/>
                <w:color w:val="auto"/>
                <w:kern w:val="0"/>
                <w:sz w:val="22"/>
              </w:rPr>
            </w:pPr>
            <w:r>
              <w:rPr>
                <w:rFonts w:hint="eastAsia" w:ascii="仿宋" w:hAnsi="仿宋" w:eastAsia="仿宋" w:cs="宋体"/>
                <w:color w:val="auto"/>
                <w:kern w:val="0"/>
                <w:sz w:val="22"/>
              </w:rPr>
              <w:t>购买日期</w:t>
            </w:r>
          </w:p>
        </w:tc>
        <w:tc>
          <w:tcPr>
            <w:tcW w:w="6237" w:type="dxa"/>
            <w:tcBorders>
              <w:top w:val="nil"/>
              <w:left w:val="nil"/>
              <w:bottom w:val="single" w:color="auto" w:sz="4" w:space="0"/>
              <w:right w:val="double" w:color="auto" w:sz="6" w:space="0"/>
            </w:tcBorders>
            <w:noWrap w:val="0"/>
            <w:vAlign w:val="center"/>
          </w:tcPr>
          <w:p>
            <w:pPr>
              <w:widowControl/>
              <w:jc w:val="left"/>
              <w:rPr>
                <w:rFonts w:ascii="仿宋" w:hAnsi="仿宋" w:eastAsia="仿宋" w:cs="宋体"/>
                <w:color w:val="auto"/>
                <w:kern w:val="0"/>
                <w:sz w:val="22"/>
              </w:rPr>
            </w:pPr>
            <w:r>
              <w:rPr>
                <w:rFonts w:hint="eastAsia" w:ascii="仿宋" w:hAnsi="仿宋" w:eastAsia="仿宋" w:cs="宋体"/>
                <w:color w:val="auto"/>
                <w:kern w:val="0"/>
                <w:sz w:val="22"/>
              </w:rPr>
              <w:t>　</w:t>
            </w:r>
          </w:p>
        </w:tc>
      </w:tr>
    </w:tbl>
    <w:p>
      <w:pPr>
        <w:rPr>
          <w:rFonts w:ascii="仿宋" w:hAnsi="仿宋" w:eastAsia="仿宋" w:cs="仿宋"/>
          <w:b/>
          <w:color w:val="auto"/>
          <w:sz w:val="24"/>
          <w:szCs w:val="24"/>
        </w:rPr>
      </w:pPr>
    </w:p>
    <w:p>
      <w:pPr>
        <w:pStyle w:val="10"/>
        <w:ind w:left="0" w:leftChars="0" w:firstLine="0" w:firstLineChars="0"/>
        <w:rPr>
          <w:rFonts w:hint="eastAsia" w:ascii="仿宋" w:hAnsi="仿宋" w:eastAsia="仿宋" w:cs="仿宋"/>
          <w:sz w:val="24"/>
          <w:szCs w:val="24"/>
        </w:rPr>
      </w:pPr>
    </w:p>
    <w:sectPr>
      <w:footerReference r:id="rId3" w:type="default"/>
      <w:pgSz w:w="11906" w:h="16838"/>
      <w:pgMar w:top="1247" w:right="1247" w:bottom="1247" w:left="1247" w:header="851" w:footer="585"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Style w:val="13"/>
                            </w:rPr>
                          </w:pPr>
                          <w:r>
                            <w:fldChar w:fldCharType="begin"/>
                          </w:r>
                          <w:r>
                            <w:instrText xml:space="preserve"> </w:instrText>
                          </w:r>
                          <w:r>
                            <w:rPr>
                              <w:rFonts w:hint="eastAsia"/>
                            </w:rPr>
                            <w:instrText xml:space="preserve">PAGE  \* GB1</w:instrText>
                          </w:r>
                          <w:r>
                            <w:instrText xml:space="preserve"> </w:instrText>
                          </w:r>
                          <w:r>
                            <w:fldChar w:fldCharType="separate"/>
                          </w:r>
                          <w:r>
                            <w:rPr>
                              <w:rFonts w:hint="eastAsia"/>
                            </w:rPr>
                            <w:t>⒎</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9QemMoBAACWAwAADgAAAAAAAAABACAAAAAeAQAAZHJzL2Uyb0Rv&#10;Yy54bWxQSwUGAAAAAAYABgBZAQAAWgUAAAAA&#10;">
              <v:fill on="f" focussize="0,0"/>
              <v:stroke on="f"/>
              <v:imagedata o:title=""/>
              <o:lock v:ext="edit" aspectratio="f"/>
              <v:textbox inset="0mm,0mm,0mm,0mm" style="mso-fit-shape-to-text:t;">
                <w:txbxContent>
                  <w:p>
                    <w:pPr>
                      <w:pStyle w:val="8"/>
                      <w:rPr>
                        <w:rStyle w:val="13"/>
                      </w:rPr>
                    </w:pPr>
                    <w:r>
                      <w:fldChar w:fldCharType="begin"/>
                    </w:r>
                    <w:r>
                      <w:instrText xml:space="preserve"> </w:instrText>
                    </w:r>
                    <w:r>
                      <w:rPr>
                        <w:rFonts w:hint="eastAsia"/>
                      </w:rPr>
                      <w:instrText xml:space="preserve">PAGE  \* GB1</w:instrText>
                    </w:r>
                    <w:r>
                      <w:instrText xml:space="preserve"> </w:instrText>
                    </w:r>
                    <w:r>
                      <w:fldChar w:fldCharType="separate"/>
                    </w:r>
                    <w:r>
                      <w:rPr>
                        <w:rFonts w:hint="eastAsia"/>
                      </w:rPr>
                      <w:t>⒎</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2115A"/>
    <w:multiLevelType w:val="multilevel"/>
    <w:tmpl w:val="0AB2115A"/>
    <w:lvl w:ilvl="0" w:tentative="0">
      <w:start w:val="1"/>
      <w:numFmt w:val="decimal"/>
      <w:lvlText w:val="%1."/>
      <w:lvlJc w:val="left"/>
      <w:pPr>
        <w:tabs>
          <w:tab w:val="left" w:pos="794"/>
        </w:tabs>
        <w:ind w:left="794" w:hanging="681"/>
      </w:pPr>
      <w:rPr>
        <w:rFonts w:hint="eastAsia"/>
        <w:color w:val="000000"/>
      </w:rPr>
    </w:lvl>
    <w:lvl w:ilvl="1" w:tentative="0">
      <w:start w:val="2"/>
      <w:numFmt w:val="japaneseCounting"/>
      <w:lvlText w:val="第%2章"/>
      <w:lvlJc w:val="left"/>
      <w:pPr>
        <w:tabs>
          <w:tab w:val="left" w:pos="1500"/>
        </w:tabs>
        <w:ind w:left="1500" w:hanging="1080"/>
      </w:pPr>
      <w:rPr>
        <w:rFonts w:hint="default"/>
        <w:sz w:val="36"/>
        <w:szCs w:val="36"/>
      </w:rPr>
    </w:lvl>
    <w:lvl w:ilvl="2" w:tentative="0">
      <w:start w:val="1"/>
      <w:numFmt w:val="decimal"/>
      <w:lvlText w:val="（%3）"/>
      <w:lvlJc w:val="left"/>
      <w:pPr>
        <w:tabs>
          <w:tab w:val="left" w:pos="840"/>
        </w:tabs>
        <w:ind w:left="840" w:hanging="420"/>
      </w:pPr>
      <w:rPr>
        <w:rFonts w:hint="eastAsia"/>
      </w:rPr>
    </w:lvl>
    <w:lvl w:ilvl="3" w:tentative="0">
      <w:start w:val="1"/>
      <w:numFmt w:val="decimal"/>
      <w:lvlText w:val="7.%4."/>
      <w:lvlJc w:val="left"/>
      <w:pPr>
        <w:tabs>
          <w:tab w:val="left" w:pos="1644"/>
        </w:tabs>
        <w:ind w:left="1644" w:hanging="85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9B52C13"/>
    <w:multiLevelType w:val="singleLevel"/>
    <w:tmpl w:val="19B52C13"/>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F20B2"/>
    <w:rsid w:val="000A67C4"/>
    <w:rsid w:val="00190CC3"/>
    <w:rsid w:val="001A1CDC"/>
    <w:rsid w:val="001C4B11"/>
    <w:rsid w:val="00304E1D"/>
    <w:rsid w:val="00351988"/>
    <w:rsid w:val="003717B1"/>
    <w:rsid w:val="00374963"/>
    <w:rsid w:val="003D4426"/>
    <w:rsid w:val="003F20B2"/>
    <w:rsid w:val="004705CB"/>
    <w:rsid w:val="004736A7"/>
    <w:rsid w:val="004D1247"/>
    <w:rsid w:val="005432C7"/>
    <w:rsid w:val="00583C37"/>
    <w:rsid w:val="005A5BC3"/>
    <w:rsid w:val="005B79E0"/>
    <w:rsid w:val="00643DB1"/>
    <w:rsid w:val="0064600A"/>
    <w:rsid w:val="00650D59"/>
    <w:rsid w:val="006D7747"/>
    <w:rsid w:val="006F4C07"/>
    <w:rsid w:val="007756ED"/>
    <w:rsid w:val="007B1B56"/>
    <w:rsid w:val="007E6055"/>
    <w:rsid w:val="007F6134"/>
    <w:rsid w:val="00816447"/>
    <w:rsid w:val="008C035C"/>
    <w:rsid w:val="008E0D59"/>
    <w:rsid w:val="008E598E"/>
    <w:rsid w:val="00924ECA"/>
    <w:rsid w:val="00933BC5"/>
    <w:rsid w:val="00964E8D"/>
    <w:rsid w:val="009C1F46"/>
    <w:rsid w:val="009E3CBC"/>
    <w:rsid w:val="009E6A07"/>
    <w:rsid w:val="00A60CBD"/>
    <w:rsid w:val="00A75088"/>
    <w:rsid w:val="00AC5562"/>
    <w:rsid w:val="00B96E3A"/>
    <w:rsid w:val="00BB05CF"/>
    <w:rsid w:val="00BB5EEA"/>
    <w:rsid w:val="00BD31C7"/>
    <w:rsid w:val="00BE5DF9"/>
    <w:rsid w:val="00C6000C"/>
    <w:rsid w:val="00D02775"/>
    <w:rsid w:val="00D94564"/>
    <w:rsid w:val="00DA4D0C"/>
    <w:rsid w:val="00E20C4F"/>
    <w:rsid w:val="00E51790"/>
    <w:rsid w:val="00E657A6"/>
    <w:rsid w:val="00EB5CEA"/>
    <w:rsid w:val="00ED4C03"/>
    <w:rsid w:val="00F01FB2"/>
    <w:rsid w:val="00F110BB"/>
    <w:rsid w:val="00F129D9"/>
    <w:rsid w:val="00FD1213"/>
    <w:rsid w:val="035B751F"/>
    <w:rsid w:val="05230342"/>
    <w:rsid w:val="058D1328"/>
    <w:rsid w:val="0A835894"/>
    <w:rsid w:val="0C6220F1"/>
    <w:rsid w:val="0DFE61EC"/>
    <w:rsid w:val="0E59276C"/>
    <w:rsid w:val="0EF0703E"/>
    <w:rsid w:val="11622CB3"/>
    <w:rsid w:val="11E3785D"/>
    <w:rsid w:val="12C64151"/>
    <w:rsid w:val="13FE1015"/>
    <w:rsid w:val="17FE37F3"/>
    <w:rsid w:val="19974D77"/>
    <w:rsid w:val="1DF0260F"/>
    <w:rsid w:val="1ED06E4E"/>
    <w:rsid w:val="1F4B5C0E"/>
    <w:rsid w:val="21BF4499"/>
    <w:rsid w:val="23873284"/>
    <w:rsid w:val="23EA6AB6"/>
    <w:rsid w:val="23F565E5"/>
    <w:rsid w:val="243003EA"/>
    <w:rsid w:val="24947B25"/>
    <w:rsid w:val="24DF589B"/>
    <w:rsid w:val="24E75C84"/>
    <w:rsid w:val="25D709E0"/>
    <w:rsid w:val="274B1C13"/>
    <w:rsid w:val="28572660"/>
    <w:rsid w:val="28815BD8"/>
    <w:rsid w:val="2AF23433"/>
    <w:rsid w:val="2D4718E8"/>
    <w:rsid w:val="2E5B6746"/>
    <w:rsid w:val="2E8F71F4"/>
    <w:rsid w:val="324471CD"/>
    <w:rsid w:val="32733ED7"/>
    <w:rsid w:val="34830CF2"/>
    <w:rsid w:val="36BE76BC"/>
    <w:rsid w:val="37DC1CD5"/>
    <w:rsid w:val="386673F4"/>
    <w:rsid w:val="3E2D2738"/>
    <w:rsid w:val="403D5D0E"/>
    <w:rsid w:val="41446B16"/>
    <w:rsid w:val="437B2206"/>
    <w:rsid w:val="453D1210"/>
    <w:rsid w:val="456F330C"/>
    <w:rsid w:val="46640FC5"/>
    <w:rsid w:val="46FF7BA5"/>
    <w:rsid w:val="48062965"/>
    <w:rsid w:val="4B233B16"/>
    <w:rsid w:val="4BFB4B6B"/>
    <w:rsid w:val="50800002"/>
    <w:rsid w:val="50D0540E"/>
    <w:rsid w:val="51B9163C"/>
    <w:rsid w:val="537A565A"/>
    <w:rsid w:val="547B7D0C"/>
    <w:rsid w:val="589C305D"/>
    <w:rsid w:val="58BD1024"/>
    <w:rsid w:val="597952B7"/>
    <w:rsid w:val="5B495B40"/>
    <w:rsid w:val="5BFC586A"/>
    <w:rsid w:val="5DC56B5E"/>
    <w:rsid w:val="5DD069CA"/>
    <w:rsid w:val="61B92C57"/>
    <w:rsid w:val="66EB64BE"/>
    <w:rsid w:val="671026E3"/>
    <w:rsid w:val="67721F99"/>
    <w:rsid w:val="69BBA7EF"/>
    <w:rsid w:val="69E50B0C"/>
    <w:rsid w:val="6C8512E8"/>
    <w:rsid w:val="6C9C3411"/>
    <w:rsid w:val="6EC60253"/>
    <w:rsid w:val="6ED02AE9"/>
    <w:rsid w:val="703C756C"/>
    <w:rsid w:val="713E2C13"/>
    <w:rsid w:val="71D14808"/>
    <w:rsid w:val="72F267E5"/>
    <w:rsid w:val="76403491"/>
    <w:rsid w:val="765E450A"/>
    <w:rsid w:val="76C13368"/>
    <w:rsid w:val="77E60EB6"/>
    <w:rsid w:val="79591C3B"/>
    <w:rsid w:val="79C35674"/>
    <w:rsid w:val="7E165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0"/>
    <w:qFormat/>
    <w:uiPriority w:val="0"/>
    <w:pPr>
      <w:keepNext/>
      <w:keepLines/>
      <w:autoSpaceDE w:val="0"/>
      <w:autoSpaceDN w:val="0"/>
      <w:adjustRightInd w:val="0"/>
      <w:spacing w:before="240" w:after="120" w:line="300" w:lineRule="auto"/>
      <w:jc w:val="center"/>
      <w:outlineLvl w:val="0"/>
    </w:pPr>
    <w:rPr>
      <w:rFonts w:ascii="Cambria" w:hAnsi="Calibri" w:eastAsia="宋体" w:cs="Times New Roman"/>
      <w:b/>
      <w:kern w:val="44"/>
      <w:sz w:val="32"/>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0" w:leftChars="0" w:firstLine="420"/>
    </w:pPr>
    <w:rPr>
      <w:rFonts w:ascii="仿宋_GB2312" w:eastAsia="仿宋_GB2312" w:cs="仿宋_GB2312"/>
      <w:sz w:val="32"/>
      <w:szCs w:val="32"/>
    </w:rPr>
  </w:style>
  <w:style w:type="paragraph" w:styleId="3">
    <w:name w:val="Body Text Indent"/>
    <w:basedOn w:val="1"/>
    <w:qFormat/>
    <w:uiPriority w:val="0"/>
    <w:pPr>
      <w:spacing w:after="120"/>
      <w:ind w:left="420" w:leftChars="200"/>
    </w:pPr>
    <w:rPr>
      <w:rFonts w:ascii="Times New Roman" w:hAnsi="Times New Roman" w:eastAsia="宋体" w:cs="Times New Roman"/>
      <w:szCs w:val="24"/>
    </w:rPr>
  </w:style>
  <w:style w:type="paragraph" w:styleId="5">
    <w:name w:val="Normal Indent"/>
    <w:basedOn w:val="1"/>
    <w:qFormat/>
    <w:uiPriority w:val="0"/>
    <w:pPr>
      <w:autoSpaceDE w:val="0"/>
      <w:autoSpaceDN w:val="0"/>
      <w:adjustRightInd w:val="0"/>
      <w:ind w:firstLine="420"/>
      <w:jc w:val="left"/>
    </w:pPr>
    <w:rPr>
      <w:rFonts w:ascii="Cambria" w:hAnsi="Calibri" w:eastAsia="宋体" w:cs="Times New Roman"/>
      <w:kern w:val="0"/>
      <w:sz w:val="24"/>
      <w:szCs w:val="20"/>
    </w:rPr>
  </w:style>
  <w:style w:type="paragraph" w:styleId="6">
    <w:name w:val="Body Text"/>
    <w:basedOn w:val="1"/>
    <w:qFormat/>
    <w:uiPriority w:val="1"/>
    <w:pPr>
      <w:tabs>
        <w:tab w:val="left" w:pos="567"/>
      </w:tabs>
      <w:spacing w:before="120" w:line="22" w:lineRule="atLeast"/>
    </w:pPr>
    <w:rPr>
      <w:rFonts w:ascii="Cambria" w:hAnsi="Cambria"/>
      <w:sz w:val="24"/>
    </w:rPr>
  </w:style>
  <w:style w:type="paragraph" w:styleId="7">
    <w:name w:val="Plain Text"/>
    <w:basedOn w:val="1"/>
    <w:qFormat/>
    <w:uiPriority w:val="0"/>
    <w:rPr>
      <w:rFonts w:ascii="宋体" w:hAnsi="Courier New"/>
      <w:szCs w:val="21"/>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6"/>
    <w:unhideWhenUsed/>
    <w:qFormat/>
    <w:uiPriority w:val="99"/>
    <w:pPr>
      <w:spacing w:after="120"/>
      <w:ind w:firstLine="420" w:firstLineChars="100"/>
    </w:pPr>
  </w:style>
  <w:style w:type="character" w:styleId="13">
    <w:name w:val="page number"/>
    <w:basedOn w:val="12"/>
    <w:qFormat/>
    <w:uiPriority w:val="0"/>
  </w:style>
  <w:style w:type="character" w:styleId="14">
    <w:name w:val="Hyperlink"/>
    <w:qFormat/>
    <w:uiPriority w:val="99"/>
    <w:rPr>
      <w:color w:val="0000FF"/>
      <w:u w:val="single"/>
    </w:rPr>
  </w:style>
  <w:style w:type="character" w:customStyle="1" w:styleId="15">
    <w:name w:val="textbox1"/>
    <w:basedOn w:val="12"/>
    <w:qFormat/>
    <w:uiPriority w:val="0"/>
    <w:rPr>
      <w:bdr w:val="single" w:color="DDDDDD" w:sz="6" w:space="0"/>
      <w:shd w:val="clear" w:color="auto" w:fill="FFFFFF"/>
    </w:rPr>
  </w:style>
  <w:style w:type="character" w:customStyle="1" w:styleId="16">
    <w:name w:val="页眉 字符"/>
    <w:basedOn w:val="12"/>
    <w:link w:val="9"/>
    <w:qFormat/>
    <w:uiPriority w:val="99"/>
    <w:rPr>
      <w:sz w:val="18"/>
      <w:szCs w:val="18"/>
    </w:rPr>
  </w:style>
  <w:style w:type="character" w:customStyle="1" w:styleId="17">
    <w:name w:val="页脚 字符"/>
    <w:basedOn w:val="12"/>
    <w:link w:val="8"/>
    <w:qFormat/>
    <w:uiPriority w:val="99"/>
    <w:rPr>
      <w:sz w:val="18"/>
      <w:szCs w:val="18"/>
    </w:rPr>
  </w:style>
  <w:style w:type="character" w:customStyle="1" w:styleId="18">
    <w:name w:val="列表段落 字符"/>
    <w:link w:val="19"/>
    <w:qFormat/>
    <w:uiPriority w:val="34"/>
    <w:rPr>
      <w:rFonts w:ascii="Cambria" w:hAnsi="Cambria" w:cs="Cambria"/>
      <w:kern w:val="2"/>
      <w:sz w:val="24"/>
      <w:szCs w:val="24"/>
    </w:rPr>
  </w:style>
  <w:style w:type="paragraph" w:customStyle="1" w:styleId="19">
    <w:name w:val="列表段落1"/>
    <w:basedOn w:val="1"/>
    <w:link w:val="18"/>
    <w:qFormat/>
    <w:uiPriority w:val="34"/>
    <w:pPr>
      <w:ind w:firstLine="420" w:firstLineChars="200"/>
    </w:pPr>
    <w:rPr>
      <w:rFonts w:ascii="Cambria" w:hAnsi="Cambria" w:eastAsia="宋体" w:cs="Cambria"/>
      <w:sz w:val="24"/>
      <w:szCs w:val="24"/>
    </w:rPr>
  </w:style>
  <w:style w:type="character" w:customStyle="1" w:styleId="20">
    <w:name w:val="标题 1 字符"/>
    <w:basedOn w:val="12"/>
    <w:link w:val="4"/>
    <w:qFormat/>
    <w:uiPriority w:val="0"/>
    <w:rPr>
      <w:rFonts w:ascii="Cambria"/>
      <w:b/>
      <w:kern w:val="44"/>
      <w:sz w:val="32"/>
    </w:rPr>
  </w:style>
  <w:style w:type="paragraph" w:customStyle="1" w:styleId="21">
    <w:name w:val="Heading #2|1"/>
    <w:basedOn w:val="1"/>
    <w:qFormat/>
    <w:uiPriority w:val="0"/>
    <w:pPr>
      <w:widowControl w:val="0"/>
      <w:shd w:val="clear" w:color="auto" w:fill="auto"/>
      <w:spacing w:after="460" w:line="557" w:lineRule="exact"/>
      <w:jc w:val="center"/>
      <w:outlineLvl w:val="1"/>
    </w:pPr>
    <w:rPr>
      <w:rFonts w:ascii="宋体" w:hAnsi="宋体" w:eastAsia="宋体" w:cs="宋体"/>
      <w:sz w:val="40"/>
      <w:szCs w:val="40"/>
      <w:u w:val="none"/>
      <w:shd w:val="clear" w:color="auto" w:fill="auto"/>
      <w:lang w:val="zh-TW" w:eastAsia="zh-TW" w:bidi="zh-TW"/>
    </w:rPr>
  </w:style>
  <w:style w:type="paragraph" w:customStyle="1" w:styleId="22">
    <w:name w:val="Body text|1"/>
    <w:basedOn w:val="1"/>
    <w:qFormat/>
    <w:uiPriority w:val="0"/>
    <w:pPr>
      <w:widowControl w:val="0"/>
      <w:shd w:val="clear" w:color="auto" w:fill="auto"/>
      <w:spacing w:after="220" w:line="454" w:lineRule="auto"/>
      <w:ind w:firstLine="400"/>
    </w:pPr>
    <w:rPr>
      <w:rFonts w:ascii="宋体" w:hAnsi="宋体" w:eastAsia="宋体" w:cs="宋体"/>
      <w:sz w:val="26"/>
      <w:szCs w:val="26"/>
      <w:u w:val="none"/>
      <w:shd w:val="clear" w:color="auto" w:fill="auto"/>
      <w:lang w:val="zh-TW" w:eastAsia="zh-TW" w:bidi="zh-TW"/>
    </w:rPr>
  </w:style>
  <w:style w:type="paragraph" w:customStyle="1" w:styleId="23">
    <w:name w:val="Header or footer|1"/>
    <w:basedOn w:val="1"/>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614</Words>
  <Characters>3502</Characters>
  <Lines>29</Lines>
  <Paragraphs>8</Paragraphs>
  <TotalTime>0</TotalTime>
  <ScaleCrop>false</ScaleCrop>
  <LinksUpToDate>false</LinksUpToDate>
  <CharactersWithSpaces>4108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2017-08-31T10:20:00Z</dcterms:created>
  <dc:creator>xr</dc:creator>
  <cp:lastModifiedBy>澍昧平生</cp:lastModifiedBy>
  <dcterms:modified xsi:type="dcterms:W3CDTF">2022-07-11T01:17:40Z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BBFE62F5048A4CA1AA4F70FF086CB6C9</vt:lpwstr>
  </property>
</Properties>
</file>